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72933" w14:textId="77777777" w:rsidR="001F6A9F" w:rsidRPr="001F6A9F" w:rsidRDefault="001F6A9F" w:rsidP="002662B7">
      <w:pPr>
        <w:spacing w:after="0" w:line="288" w:lineRule="auto"/>
        <w:jc w:val="center"/>
        <w:rPr>
          <w:rFonts w:ascii="Verdana" w:eastAsia="Times New Roman" w:hAnsi="Verdana" w:cs="Times New Roman"/>
        </w:rPr>
      </w:pPr>
    </w:p>
    <w:p w14:paraId="08746312" w14:textId="77777777" w:rsidR="001F6A9F" w:rsidRPr="001F6A9F" w:rsidRDefault="001F6A9F" w:rsidP="002662B7">
      <w:pPr>
        <w:keepNext/>
        <w:spacing w:after="0" w:line="288" w:lineRule="auto"/>
        <w:outlineLvl w:val="0"/>
        <w:rPr>
          <w:rFonts w:ascii="Verdana" w:eastAsia="Times New Roman" w:hAnsi="Verdana" w:cs="Times New Roman"/>
          <w:b/>
          <w:sz w:val="24"/>
          <w:szCs w:val="20"/>
        </w:rPr>
      </w:pPr>
    </w:p>
    <w:p w14:paraId="74095F56" w14:textId="77777777" w:rsidR="001F6A9F" w:rsidRPr="001F6A9F" w:rsidRDefault="001F6A9F" w:rsidP="002662B7">
      <w:pPr>
        <w:spacing w:after="0" w:line="288" w:lineRule="auto"/>
        <w:jc w:val="both"/>
        <w:rPr>
          <w:rFonts w:ascii="Verdana" w:eastAsia="Times New Roman" w:hAnsi="Verdana" w:cs="Arial"/>
        </w:rPr>
      </w:pPr>
    </w:p>
    <w:p w14:paraId="269B501E" w14:textId="77777777" w:rsidR="001F6A9F" w:rsidRPr="001F6A9F" w:rsidRDefault="001F6A9F" w:rsidP="002662B7">
      <w:pPr>
        <w:spacing w:after="0" w:line="288" w:lineRule="auto"/>
        <w:jc w:val="both"/>
        <w:rPr>
          <w:rFonts w:ascii="Verdana" w:eastAsia="Times New Roman" w:hAnsi="Verdana" w:cs="Arial"/>
        </w:rPr>
      </w:pPr>
    </w:p>
    <w:p w14:paraId="2F5D5BB4" w14:textId="77777777" w:rsidR="001F6A9F" w:rsidRPr="001F6A9F" w:rsidRDefault="001F6A9F" w:rsidP="002662B7">
      <w:pPr>
        <w:spacing w:after="0" w:line="288" w:lineRule="auto"/>
        <w:jc w:val="both"/>
        <w:rPr>
          <w:rFonts w:ascii="Verdana" w:eastAsia="Times New Roman" w:hAnsi="Verdana" w:cs="Arial"/>
        </w:rPr>
      </w:pPr>
    </w:p>
    <w:p w14:paraId="2B93C2D6" w14:textId="77777777" w:rsidR="001F6A9F" w:rsidRPr="001F6A9F" w:rsidRDefault="001F6A9F" w:rsidP="002662B7">
      <w:pPr>
        <w:spacing w:after="0" w:line="288" w:lineRule="auto"/>
        <w:jc w:val="both"/>
        <w:rPr>
          <w:rFonts w:ascii="Verdana" w:eastAsia="Times New Roman" w:hAnsi="Verdana" w:cs="Arial"/>
        </w:rPr>
      </w:pPr>
    </w:p>
    <w:p w14:paraId="5EA6594B" w14:textId="77777777" w:rsidR="001F6A9F" w:rsidRPr="001F6A9F" w:rsidRDefault="001F6A9F" w:rsidP="002662B7">
      <w:pPr>
        <w:spacing w:after="0" w:line="288" w:lineRule="auto"/>
        <w:jc w:val="both"/>
        <w:rPr>
          <w:rFonts w:ascii="Verdana" w:eastAsia="Times New Roman" w:hAnsi="Verdana" w:cs="Arial"/>
        </w:rPr>
      </w:pPr>
    </w:p>
    <w:p w14:paraId="2EBC6C03" w14:textId="77777777" w:rsidR="001F6A9F" w:rsidRPr="001F6A9F" w:rsidRDefault="001F6A9F" w:rsidP="002662B7">
      <w:pPr>
        <w:spacing w:after="0" w:line="288" w:lineRule="auto"/>
        <w:jc w:val="both"/>
        <w:rPr>
          <w:rFonts w:ascii="Verdana" w:eastAsia="Times New Roman" w:hAnsi="Verdana" w:cs="Arial"/>
        </w:rPr>
      </w:pPr>
    </w:p>
    <w:p w14:paraId="0D8879CC" w14:textId="77777777" w:rsidR="001F6A9F" w:rsidRPr="001F6A9F" w:rsidRDefault="001F6A9F" w:rsidP="002662B7">
      <w:pPr>
        <w:spacing w:after="0" w:line="288" w:lineRule="auto"/>
        <w:jc w:val="both"/>
        <w:rPr>
          <w:rFonts w:ascii="Verdana" w:eastAsia="Times New Roman" w:hAnsi="Verdana" w:cs="Arial"/>
        </w:rPr>
      </w:pPr>
    </w:p>
    <w:p w14:paraId="47B53E42" w14:textId="77777777" w:rsidR="001F6A9F" w:rsidRPr="001F6A9F" w:rsidRDefault="001F6A9F" w:rsidP="002662B7">
      <w:pPr>
        <w:spacing w:after="0" w:line="288" w:lineRule="auto"/>
        <w:jc w:val="both"/>
        <w:rPr>
          <w:rFonts w:ascii="Verdana" w:eastAsia="Times New Roman" w:hAnsi="Verdana" w:cs="Arial"/>
        </w:rPr>
      </w:pPr>
    </w:p>
    <w:p w14:paraId="0F2237D5" w14:textId="77777777" w:rsidR="001F6A9F" w:rsidRPr="001F6A9F" w:rsidRDefault="001F6A9F" w:rsidP="002662B7">
      <w:pPr>
        <w:spacing w:after="0" w:line="288" w:lineRule="auto"/>
        <w:jc w:val="both"/>
        <w:rPr>
          <w:rFonts w:ascii="Verdana" w:eastAsia="Times New Roman" w:hAnsi="Verdana" w:cs="Arial"/>
        </w:rPr>
      </w:pPr>
    </w:p>
    <w:p w14:paraId="2EC48F4B" w14:textId="77777777" w:rsidR="001F6A9F" w:rsidRPr="001F6A9F" w:rsidRDefault="001F6A9F" w:rsidP="002662B7">
      <w:pPr>
        <w:spacing w:after="0" w:line="288" w:lineRule="auto"/>
        <w:jc w:val="both"/>
        <w:rPr>
          <w:rFonts w:ascii="Verdana" w:eastAsia="Times New Roman" w:hAnsi="Verdana" w:cs="Arial"/>
        </w:rPr>
      </w:pPr>
    </w:p>
    <w:p w14:paraId="45B9EA77" w14:textId="77777777" w:rsidR="001F6A9F" w:rsidRPr="001F6A9F" w:rsidRDefault="001F6A9F" w:rsidP="002662B7">
      <w:pPr>
        <w:spacing w:after="0" w:line="288" w:lineRule="auto"/>
        <w:jc w:val="both"/>
        <w:rPr>
          <w:rFonts w:ascii="Verdana" w:eastAsia="Times New Roman" w:hAnsi="Verdana" w:cs="Arial"/>
        </w:rPr>
      </w:pPr>
    </w:p>
    <w:p w14:paraId="0864B63E" w14:textId="77777777" w:rsidR="001F6A9F" w:rsidRPr="001F6A9F" w:rsidRDefault="001F6A9F" w:rsidP="002662B7">
      <w:pPr>
        <w:spacing w:after="0" w:line="288" w:lineRule="auto"/>
        <w:jc w:val="both"/>
        <w:rPr>
          <w:rFonts w:ascii="Verdana" w:eastAsia="Times New Roman" w:hAnsi="Verdana" w:cs="Arial"/>
        </w:rPr>
      </w:pPr>
    </w:p>
    <w:p w14:paraId="1AB0284A" w14:textId="77777777" w:rsidR="001F6A9F" w:rsidRPr="001F6A9F" w:rsidRDefault="001F6A9F" w:rsidP="002662B7">
      <w:pPr>
        <w:spacing w:after="0" w:line="288" w:lineRule="auto"/>
        <w:jc w:val="both"/>
        <w:rPr>
          <w:rFonts w:ascii="Verdana" w:eastAsia="Times New Roman" w:hAnsi="Verdana" w:cs="Arial"/>
        </w:rPr>
      </w:pPr>
    </w:p>
    <w:p w14:paraId="73066876" w14:textId="77777777" w:rsidR="001F6A9F" w:rsidRPr="001F6A9F" w:rsidRDefault="001F6A9F" w:rsidP="002662B7">
      <w:pPr>
        <w:spacing w:after="0" w:line="288" w:lineRule="auto"/>
        <w:jc w:val="both"/>
        <w:rPr>
          <w:rFonts w:ascii="Verdana" w:eastAsia="Times New Roman" w:hAnsi="Verdana" w:cs="Arial"/>
        </w:rPr>
      </w:pPr>
    </w:p>
    <w:p w14:paraId="57E25EF1" w14:textId="77777777" w:rsidR="001F6A9F" w:rsidRPr="001F6A9F" w:rsidRDefault="001F6A9F" w:rsidP="002662B7">
      <w:pPr>
        <w:spacing w:after="0" w:line="288" w:lineRule="auto"/>
        <w:jc w:val="both"/>
        <w:rPr>
          <w:rFonts w:ascii="Verdana" w:eastAsia="Times New Roman" w:hAnsi="Verdana" w:cs="Arial"/>
        </w:rPr>
      </w:pPr>
    </w:p>
    <w:p w14:paraId="226128EE" w14:textId="77777777" w:rsidR="001F6A9F" w:rsidRPr="001F6A9F" w:rsidRDefault="001F6A9F" w:rsidP="002662B7">
      <w:pPr>
        <w:spacing w:after="0" w:line="288" w:lineRule="auto"/>
        <w:jc w:val="both"/>
        <w:rPr>
          <w:rFonts w:ascii="Verdana" w:eastAsia="Times New Roman" w:hAnsi="Verdana" w:cs="Arial"/>
        </w:rPr>
      </w:pPr>
    </w:p>
    <w:p w14:paraId="046C0316" w14:textId="77777777" w:rsidR="001F6A9F" w:rsidRPr="001F6A9F" w:rsidRDefault="001F6A9F" w:rsidP="002662B7">
      <w:pPr>
        <w:spacing w:after="0" w:line="288" w:lineRule="auto"/>
        <w:jc w:val="both"/>
        <w:rPr>
          <w:rFonts w:ascii="Verdana" w:eastAsia="Times New Roman" w:hAnsi="Verdana" w:cs="Arial"/>
        </w:rPr>
      </w:pPr>
    </w:p>
    <w:p w14:paraId="3EBF278D" w14:textId="77777777" w:rsidR="001F6A9F" w:rsidRPr="001F6A9F" w:rsidRDefault="001F6A9F" w:rsidP="002662B7">
      <w:pPr>
        <w:spacing w:after="0" w:line="288" w:lineRule="auto"/>
        <w:jc w:val="both"/>
        <w:rPr>
          <w:rFonts w:ascii="Verdana" w:eastAsia="Times New Roman" w:hAnsi="Verdana" w:cs="Arial"/>
        </w:rPr>
      </w:pPr>
    </w:p>
    <w:p w14:paraId="465D2DC7" w14:textId="77777777" w:rsidR="001F6A9F" w:rsidRPr="001F6A9F" w:rsidRDefault="001F6A9F" w:rsidP="002662B7">
      <w:pPr>
        <w:spacing w:after="0" w:line="288" w:lineRule="auto"/>
        <w:jc w:val="both"/>
        <w:rPr>
          <w:rFonts w:ascii="Verdana" w:eastAsia="Times New Roman" w:hAnsi="Verdana" w:cs="Arial"/>
        </w:rPr>
      </w:pPr>
    </w:p>
    <w:p w14:paraId="7FB21829" w14:textId="77777777" w:rsidR="001F6A9F" w:rsidRPr="001F6A9F" w:rsidRDefault="001F6A9F" w:rsidP="002662B7">
      <w:pPr>
        <w:spacing w:after="0" w:line="288" w:lineRule="auto"/>
        <w:jc w:val="both"/>
        <w:rPr>
          <w:rFonts w:ascii="Verdana" w:eastAsia="Times New Roman" w:hAnsi="Verdana" w:cs="Arial"/>
        </w:rPr>
      </w:pPr>
    </w:p>
    <w:p w14:paraId="6E55DA2C" w14:textId="77777777" w:rsidR="001F6A9F" w:rsidRPr="001F6A9F" w:rsidRDefault="001F6A9F" w:rsidP="002662B7">
      <w:pPr>
        <w:spacing w:after="0" w:line="288" w:lineRule="auto"/>
        <w:jc w:val="both"/>
        <w:rPr>
          <w:rFonts w:ascii="Verdana" w:eastAsia="Times New Roman" w:hAnsi="Verdana" w:cs="Arial"/>
        </w:rPr>
      </w:pPr>
    </w:p>
    <w:p w14:paraId="6E9FBECC" w14:textId="358A868F" w:rsidR="001F6A9F" w:rsidRPr="001F6A9F" w:rsidRDefault="001F6A9F" w:rsidP="002662B7">
      <w:pPr>
        <w:pBdr>
          <w:top w:val="single" w:sz="4" w:space="1" w:color="auto"/>
          <w:left w:val="single" w:sz="4" w:space="4" w:color="auto"/>
          <w:bottom w:val="single" w:sz="4" w:space="1" w:color="auto"/>
          <w:right w:val="single" w:sz="4" w:space="4" w:color="auto"/>
        </w:pBdr>
        <w:spacing w:after="0" w:line="288" w:lineRule="auto"/>
        <w:jc w:val="center"/>
        <w:rPr>
          <w:rFonts w:ascii="Verdana" w:eastAsia="Times New Roman" w:hAnsi="Verdana" w:cs="Times New Roman"/>
          <w:b/>
          <w:sz w:val="24"/>
          <w:szCs w:val="24"/>
        </w:rPr>
      </w:pPr>
      <w:bookmarkStart w:id="0" w:name="_Toc282529529"/>
      <w:bookmarkStart w:id="1" w:name="_Toc283027589"/>
      <w:r>
        <w:rPr>
          <w:rFonts w:ascii="Verdana" w:eastAsia="Times New Roman" w:hAnsi="Verdana" w:cs="Times New Roman"/>
          <w:b/>
          <w:sz w:val="24"/>
          <w:szCs w:val="24"/>
        </w:rPr>
        <w:t>ESTATUTOS DE LA FUNDACIÓN</w:t>
      </w:r>
      <w:r w:rsidR="00E076E0">
        <w:rPr>
          <w:rFonts w:ascii="Verdana" w:eastAsia="Times New Roman" w:hAnsi="Verdana" w:cs="Times New Roman"/>
          <w:b/>
          <w:sz w:val="24"/>
          <w:szCs w:val="24"/>
        </w:rPr>
        <w:t xml:space="preserve"> </w:t>
      </w:r>
      <w:r w:rsidR="00B204A2">
        <w:rPr>
          <w:rFonts w:ascii="Verdana" w:eastAsia="Times New Roman" w:hAnsi="Verdana" w:cs="Times New Roman"/>
          <w:b/>
          <w:sz w:val="24"/>
          <w:szCs w:val="24"/>
        </w:rPr>
        <w:t>SCIENCE AND COOKING WORLD CONGRESS</w:t>
      </w:r>
      <w:bookmarkEnd w:id="0"/>
      <w:bookmarkEnd w:id="1"/>
    </w:p>
    <w:p w14:paraId="016778D9" w14:textId="77777777" w:rsidR="001F6A9F" w:rsidRPr="001F6A9F" w:rsidRDefault="001F6A9F" w:rsidP="002662B7">
      <w:pPr>
        <w:spacing w:after="0" w:line="288" w:lineRule="auto"/>
        <w:rPr>
          <w:rFonts w:ascii="Verdana" w:eastAsia="Times New Roman" w:hAnsi="Verdana" w:cs="Times New Roman"/>
          <w:b/>
          <w:sz w:val="24"/>
          <w:szCs w:val="24"/>
        </w:rPr>
      </w:pPr>
    </w:p>
    <w:p w14:paraId="7993BD1F" w14:textId="77777777" w:rsidR="001F6A9F" w:rsidRPr="001F6A9F" w:rsidRDefault="001F6A9F" w:rsidP="002662B7">
      <w:pPr>
        <w:spacing w:after="0" w:line="288" w:lineRule="auto"/>
        <w:jc w:val="both"/>
        <w:rPr>
          <w:rFonts w:ascii="Verdana" w:eastAsia="Times New Roman" w:hAnsi="Verdana" w:cs="Arial"/>
        </w:rPr>
      </w:pPr>
    </w:p>
    <w:p w14:paraId="33CB597B" w14:textId="77777777" w:rsidR="001F6A9F" w:rsidRPr="001F6A9F" w:rsidRDefault="001F6A9F" w:rsidP="002662B7">
      <w:pPr>
        <w:spacing w:after="0" w:line="288" w:lineRule="auto"/>
        <w:jc w:val="both"/>
        <w:rPr>
          <w:rFonts w:ascii="Verdana" w:eastAsia="Times New Roman" w:hAnsi="Verdana" w:cs="Arial"/>
        </w:rPr>
      </w:pPr>
    </w:p>
    <w:p w14:paraId="1B34956F" w14:textId="77777777" w:rsidR="001F6A9F" w:rsidRPr="001F6A9F" w:rsidRDefault="001F6A9F" w:rsidP="002662B7">
      <w:pPr>
        <w:spacing w:after="0" w:line="288" w:lineRule="auto"/>
        <w:jc w:val="both"/>
        <w:rPr>
          <w:rFonts w:ascii="Verdana" w:eastAsia="Times New Roman" w:hAnsi="Verdana" w:cs="Arial"/>
        </w:rPr>
      </w:pPr>
    </w:p>
    <w:p w14:paraId="4B557D51" w14:textId="77777777" w:rsidR="001F6A9F" w:rsidRPr="001F6A9F" w:rsidRDefault="001F6A9F" w:rsidP="002662B7">
      <w:pPr>
        <w:spacing w:after="0" w:line="288" w:lineRule="auto"/>
        <w:jc w:val="both"/>
        <w:rPr>
          <w:rFonts w:ascii="Verdana" w:eastAsia="Times New Roman" w:hAnsi="Verdana" w:cs="Arial"/>
        </w:rPr>
      </w:pPr>
    </w:p>
    <w:p w14:paraId="29B57CE5" w14:textId="77777777" w:rsidR="001F6A9F" w:rsidRPr="001F6A9F" w:rsidRDefault="001F6A9F" w:rsidP="002662B7">
      <w:pPr>
        <w:spacing w:after="0" w:line="288" w:lineRule="auto"/>
        <w:jc w:val="both"/>
        <w:rPr>
          <w:rFonts w:ascii="Verdana" w:eastAsia="Times New Roman" w:hAnsi="Verdana" w:cs="Arial"/>
        </w:rPr>
      </w:pPr>
    </w:p>
    <w:p w14:paraId="32852952" w14:textId="77777777" w:rsidR="001F6A9F" w:rsidRPr="001F6A9F" w:rsidRDefault="001F6A9F" w:rsidP="002662B7">
      <w:pPr>
        <w:spacing w:after="0" w:line="288" w:lineRule="auto"/>
        <w:jc w:val="both"/>
        <w:rPr>
          <w:rFonts w:ascii="Verdana" w:eastAsia="Times New Roman" w:hAnsi="Verdana" w:cs="Arial"/>
        </w:rPr>
      </w:pPr>
    </w:p>
    <w:p w14:paraId="398EF73F" w14:textId="77777777" w:rsidR="001F6A9F" w:rsidRPr="001F6A9F" w:rsidRDefault="001F6A9F" w:rsidP="002662B7">
      <w:pPr>
        <w:spacing w:after="0" w:line="288" w:lineRule="auto"/>
        <w:jc w:val="both"/>
        <w:rPr>
          <w:rFonts w:ascii="Verdana" w:eastAsia="Times New Roman" w:hAnsi="Verdana" w:cs="Arial"/>
        </w:rPr>
      </w:pPr>
    </w:p>
    <w:p w14:paraId="3CAFF82A" w14:textId="77777777" w:rsidR="001F6A9F" w:rsidRPr="001F6A9F" w:rsidRDefault="001F6A9F" w:rsidP="002662B7">
      <w:pPr>
        <w:spacing w:after="0" w:line="288" w:lineRule="auto"/>
        <w:jc w:val="both"/>
        <w:rPr>
          <w:rFonts w:ascii="Verdana" w:eastAsia="Times New Roman" w:hAnsi="Verdana" w:cs="Arial"/>
        </w:rPr>
      </w:pPr>
    </w:p>
    <w:p w14:paraId="45D039A6" w14:textId="77777777" w:rsidR="001F6A9F" w:rsidRPr="001F6A9F" w:rsidRDefault="001F6A9F" w:rsidP="002662B7">
      <w:pPr>
        <w:keepNext/>
        <w:spacing w:after="0" w:line="288" w:lineRule="auto"/>
        <w:outlineLvl w:val="0"/>
        <w:rPr>
          <w:rFonts w:ascii="Verdana" w:eastAsia="Times New Roman" w:hAnsi="Verdana" w:cs="Times New Roman"/>
          <w:b/>
          <w:sz w:val="24"/>
          <w:szCs w:val="20"/>
        </w:rPr>
      </w:pPr>
    </w:p>
    <w:p w14:paraId="60407FB4" w14:textId="77777777" w:rsidR="001F6A9F" w:rsidRPr="001F6A9F" w:rsidRDefault="001F6A9F" w:rsidP="002662B7">
      <w:pPr>
        <w:keepNext/>
        <w:spacing w:after="0" w:line="288" w:lineRule="auto"/>
        <w:outlineLvl w:val="0"/>
        <w:rPr>
          <w:rFonts w:ascii="Verdana" w:eastAsia="Times New Roman" w:hAnsi="Verdana" w:cs="Times New Roman"/>
          <w:b/>
          <w:sz w:val="24"/>
          <w:szCs w:val="20"/>
        </w:rPr>
      </w:pPr>
    </w:p>
    <w:p w14:paraId="256FF389" w14:textId="77777777" w:rsidR="001F6A9F" w:rsidRPr="001F6A9F" w:rsidRDefault="001F6A9F" w:rsidP="002662B7">
      <w:pPr>
        <w:keepNext/>
        <w:spacing w:after="0" w:line="288" w:lineRule="auto"/>
        <w:outlineLvl w:val="0"/>
        <w:rPr>
          <w:rFonts w:ascii="Verdana" w:eastAsia="Times New Roman" w:hAnsi="Verdana" w:cs="Times New Roman"/>
          <w:b/>
          <w:sz w:val="24"/>
          <w:szCs w:val="20"/>
        </w:rPr>
      </w:pPr>
    </w:p>
    <w:p w14:paraId="52DE8BC3" w14:textId="77777777" w:rsidR="001F6A9F" w:rsidRPr="001F6A9F" w:rsidRDefault="001F6A9F" w:rsidP="002662B7">
      <w:pPr>
        <w:spacing w:after="0" w:line="288" w:lineRule="auto"/>
        <w:jc w:val="both"/>
        <w:rPr>
          <w:rFonts w:ascii="Verdana" w:eastAsia="Times New Roman" w:hAnsi="Verdana" w:cs="Arial"/>
        </w:rPr>
      </w:pPr>
    </w:p>
    <w:p w14:paraId="3EA48C22" w14:textId="77777777" w:rsidR="001F6A9F" w:rsidRPr="001F6A9F" w:rsidRDefault="001F6A9F" w:rsidP="002662B7">
      <w:pPr>
        <w:spacing w:after="0" w:line="288" w:lineRule="auto"/>
        <w:jc w:val="both"/>
        <w:rPr>
          <w:rFonts w:ascii="Verdana" w:eastAsia="Times New Roman" w:hAnsi="Verdana" w:cs="Arial"/>
        </w:rPr>
      </w:pPr>
    </w:p>
    <w:p w14:paraId="49A0DB74" w14:textId="77777777" w:rsidR="001F6A9F" w:rsidRPr="001F6A9F" w:rsidRDefault="001F6A9F" w:rsidP="002662B7">
      <w:pPr>
        <w:spacing w:after="0" w:line="288" w:lineRule="auto"/>
        <w:jc w:val="both"/>
        <w:rPr>
          <w:rFonts w:ascii="Verdana" w:eastAsia="Times New Roman" w:hAnsi="Verdana" w:cs="Arial"/>
        </w:rPr>
      </w:pPr>
    </w:p>
    <w:p w14:paraId="3B0FC895" w14:textId="77777777" w:rsidR="001F6A9F" w:rsidRPr="001F6A9F" w:rsidRDefault="001F6A9F" w:rsidP="002662B7">
      <w:pPr>
        <w:spacing w:after="0" w:line="288" w:lineRule="auto"/>
        <w:jc w:val="both"/>
        <w:rPr>
          <w:rFonts w:ascii="Verdana" w:eastAsia="Times New Roman" w:hAnsi="Verdana" w:cs="Arial"/>
        </w:rPr>
      </w:pPr>
    </w:p>
    <w:p w14:paraId="678ED4FE" w14:textId="77777777" w:rsidR="001F6A9F" w:rsidRPr="001F6A9F" w:rsidRDefault="001F6A9F" w:rsidP="002662B7">
      <w:pPr>
        <w:spacing w:after="0" w:line="288" w:lineRule="auto"/>
        <w:jc w:val="both"/>
        <w:rPr>
          <w:rFonts w:ascii="Verdana" w:eastAsia="Times New Roman" w:hAnsi="Verdana" w:cs="Arial"/>
        </w:rPr>
      </w:pPr>
    </w:p>
    <w:p w14:paraId="225B9A27" w14:textId="3D1D9BAC" w:rsidR="001F6A9F" w:rsidRPr="000265E6" w:rsidRDefault="001F6A9F" w:rsidP="002C38A3">
      <w:pPr>
        <w:jc w:val="both"/>
        <w:rPr>
          <w:rFonts w:ascii="Verdana" w:eastAsia="Times New Roman" w:hAnsi="Verdana" w:cs="Times New Roman"/>
          <w:b/>
        </w:rPr>
      </w:pPr>
      <w:r w:rsidRPr="000265E6">
        <w:rPr>
          <w:rFonts w:ascii="Verdana" w:eastAsia="Times New Roman" w:hAnsi="Verdana" w:cs="Times New Roman"/>
          <w:b/>
        </w:rPr>
        <w:lastRenderedPageBreak/>
        <w:t>CAPÍTULO I. INSTITUCIÓN DE LA FUNDACIÓN</w:t>
      </w:r>
    </w:p>
    <w:p w14:paraId="2F357C5F" w14:textId="77777777" w:rsidR="001F6A9F" w:rsidRPr="001F6A9F" w:rsidRDefault="001F6A9F" w:rsidP="002662B7">
      <w:pPr>
        <w:spacing w:after="0" w:line="288" w:lineRule="auto"/>
        <w:jc w:val="both"/>
        <w:rPr>
          <w:rFonts w:ascii="Verdana" w:eastAsia="Times New Roman" w:hAnsi="Verdana" w:cs="Arial"/>
        </w:rPr>
      </w:pPr>
    </w:p>
    <w:p w14:paraId="31F116D0" w14:textId="77777777" w:rsidR="001F6A9F" w:rsidRPr="000265E6" w:rsidRDefault="001F6A9F" w:rsidP="002662B7">
      <w:pPr>
        <w:keepNext/>
        <w:spacing w:after="0" w:line="288" w:lineRule="auto"/>
        <w:jc w:val="both"/>
        <w:outlineLvl w:val="2"/>
        <w:rPr>
          <w:rFonts w:ascii="Verdana" w:eastAsia="Times New Roman" w:hAnsi="Verdana" w:cs="Times New Roman"/>
          <w:i/>
        </w:rPr>
      </w:pPr>
      <w:bookmarkStart w:id="2" w:name="_Toc186058532"/>
      <w:r w:rsidRPr="000265E6">
        <w:rPr>
          <w:rFonts w:ascii="Verdana" w:eastAsia="Times New Roman" w:hAnsi="Verdana" w:cs="Times New Roman"/>
          <w:i/>
        </w:rPr>
        <w:t>Artículo 1.</w:t>
      </w:r>
      <w:r w:rsidRPr="000265E6">
        <w:rPr>
          <w:rFonts w:ascii="Verdana" w:eastAsia="Times New Roman" w:hAnsi="Verdana" w:cs="Times New Roman"/>
          <w:i/>
        </w:rPr>
        <w:tab/>
        <w:t>Denominación, naturaleza, nacionalidad, ámbito y domicilio.</w:t>
      </w:r>
      <w:bookmarkEnd w:id="2"/>
    </w:p>
    <w:p w14:paraId="1F4F4461" w14:textId="27370A5C" w:rsidR="001F6A9F" w:rsidRPr="000470CB" w:rsidRDefault="001F6A9F" w:rsidP="00725916">
      <w:pPr>
        <w:pStyle w:val="Pargrafdellista"/>
        <w:numPr>
          <w:ilvl w:val="0"/>
          <w:numId w:val="18"/>
        </w:numPr>
        <w:spacing w:line="288" w:lineRule="auto"/>
        <w:jc w:val="both"/>
        <w:rPr>
          <w:rFonts w:ascii="Verdana" w:hAnsi="Verdana" w:cs="Arial"/>
          <w:sz w:val="22"/>
          <w:szCs w:val="22"/>
        </w:rPr>
      </w:pPr>
      <w:r w:rsidRPr="000470CB">
        <w:rPr>
          <w:rFonts w:ascii="Verdana" w:hAnsi="Verdana" w:cs="Arial"/>
          <w:sz w:val="22"/>
          <w:szCs w:val="22"/>
        </w:rPr>
        <w:t>La Fundación</w:t>
      </w:r>
      <w:r w:rsidR="00CE0447" w:rsidRPr="000470CB">
        <w:rPr>
          <w:rFonts w:ascii="Verdana" w:hAnsi="Verdana" w:cs="Arial"/>
          <w:sz w:val="22"/>
          <w:szCs w:val="22"/>
        </w:rPr>
        <w:t xml:space="preserve"> </w:t>
      </w:r>
      <w:r w:rsidR="00CE0447" w:rsidRPr="000470CB">
        <w:rPr>
          <w:rFonts w:ascii="Verdana" w:hAnsi="Verdana" w:cs="Arial"/>
          <w:b/>
          <w:bCs/>
          <w:sz w:val="22"/>
          <w:szCs w:val="22"/>
        </w:rPr>
        <w:t>SCIENCE AND COOKING WORLD CONGRESS</w:t>
      </w:r>
      <w:r w:rsidRPr="000470CB">
        <w:rPr>
          <w:rFonts w:ascii="Verdana" w:hAnsi="Verdana" w:cs="Arial"/>
          <w:sz w:val="22"/>
          <w:szCs w:val="22"/>
        </w:rPr>
        <w:t xml:space="preserve"> (en adelante, la Fundación) es una organización sin ánimo de lucro que tiene afectado de modo duradero su patrimonio a la realización de los fines de interés general que se detallan en el artículo 5 de estos estatutos.</w:t>
      </w:r>
    </w:p>
    <w:p w14:paraId="56820159" w14:textId="77777777" w:rsidR="001F6A9F" w:rsidRPr="001F6A9F" w:rsidRDefault="001F6A9F" w:rsidP="002662B7">
      <w:pPr>
        <w:numPr>
          <w:ilvl w:val="0"/>
          <w:numId w:val="18"/>
        </w:numPr>
        <w:spacing w:after="0" w:line="288" w:lineRule="auto"/>
        <w:jc w:val="both"/>
        <w:rPr>
          <w:rFonts w:ascii="Verdana" w:eastAsia="Times New Roman" w:hAnsi="Verdana" w:cs="Arial"/>
        </w:rPr>
      </w:pPr>
      <w:r w:rsidRPr="001F6A9F">
        <w:rPr>
          <w:rFonts w:ascii="Verdana" w:eastAsia="Times New Roman" w:hAnsi="Verdana" w:cs="Arial"/>
        </w:rPr>
        <w:t>La Fundación es de nacionalidad española.</w:t>
      </w:r>
    </w:p>
    <w:p w14:paraId="7E8EEB3F" w14:textId="30D65273" w:rsidR="001F6A9F" w:rsidRPr="002F4B12" w:rsidRDefault="001F6A9F" w:rsidP="002F4B12">
      <w:pPr>
        <w:numPr>
          <w:ilvl w:val="0"/>
          <w:numId w:val="18"/>
        </w:numPr>
        <w:spacing w:after="0" w:line="288" w:lineRule="auto"/>
        <w:jc w:val="both"/>
        <w:rPr>
          <w:rFonts w:ascii="Verdana" w:eastAsia="Times New Roman" w:hAnsi="Verdana" w:cs="Arial"/>
        </w:rPr>
      </w:pPr>
      <w:r w:rsidRPr="002F4B12">
        <w:rPr>
          <w:rFonts w:ascii="Verdana" w:eastAsia="Times New Roman" w:hAnsi="Verdana" w:cs="Arial"/>
        </w:rPr>
        <w:t>La Fundación desarrollará principalmente sus actividades en las en todo el territorio nacional, sin perjuicio de que también pueda realizar actividades de carácter internacional</w:t>
      </w:r>
      <w:r w:rsidR="00D84BDD" w:rsidRPr="002F4B12">
        <w:rPr>
          <w:rFonts w:ascii="Verdana" w:eastAsia="Times New Roman" w:hAnsi="Verdana" w:cs="Arial"/>
        </w:rPr>
        <w:t xml:space="preserve">. </w:t>
      </w:r>
    </w:p>
    <w:p w14:paraId="7B15124F" w14:textId="7B4D808C" w:rsidR="001F6A9F" w:rsidRPr="001F6A9F" w:rsidRDefault="001F6A9F" w:rsidP="002F4B12">
      <w:pPr>
        <w:numPr>
          <w:ilvl w:val="0"/>
          <w:numId w:val="18"/>
        </w:numPr>
        <w:spacing w:after="0" w:line="288" w:lineRule="auto"/>
        <w:jc w:val="both"/>
        <w:rPr>
          <w:rFonts w:ascii="Verdana" w:eastAsia="Times New Roman" w:hAnsi="Verdana" w:cs="Arial"/>
        </w:rPr>
      </w:pPr>
      <w:r w:rsidRPr="001F6A9F">
        <w:rPr>
          <w:rFonts w:ascii="Verdana" w:eastAsia="Times New Roman" w:hAnsi="Verdana" w:cs="Arial"/>
        </w:rPr>
        <w:t xml:space="preserve">El domicilio de la Fundación radica en la calle </w:t>
      </w:r>
      <w:proofErr w:type="spellStart"/>
      <w:r w:rsidR="00CE767B">
        <w:rPr>
          <w:rFonts w:ascii="Verdana" w:eastAsia="Times New Roman" w:hAnsi="Verdana" w:cs="Arial"/>
        </w:rPr>
        <w:t>Pomeres</w:t>
      </w:r>
      <w:proofErr w:type="spellEnd"/>
      <w:r w:rsidRPr="001F6A9F">
        <w:rPr>
          <w:rFonts w:ascii="Verdana" w:eastAsia="Times New Roman" w:hAnsi="Verdana" w:cs="Arial"/>
        </w:rPr>
        <w:t xml:space="preserve">, nº </w:t>
      </w:r>
      <w:r w:rsidR="00CE767B">
        <w:rPr>
          <w:rFonts w:ascii="Verdana" w:eastAsia="Times New Roman" w:hAnsi="Verdana" w:cs="Arial"/>
        </w:rPr>
        <w:t xml:space="preserve">10 </w:t>
      </w:r>
      <w:r w:rsidRPr="001F6A9F">
        <w:rPr>
          <w:rFonts w:ascii="Verdana" w:eastAsia="Times New Roman" w:hAnsi="Verdana" w:cs="Arial"/>
        </w:rPr>
        <w:t xml:space="preserve">de </w:t>
      </w:r>
      <w:r w:rsidR="00CE767B">
        <w:rPr>
          <w:rFonts w:ascii="Verdana" w:eastAsia="Times New Roman" w:hAnsi="Verdana" w:cs="Arial"/>
        </w:rPr>
        <w:t>La Torre de Claramunt</w:t>
      </w:r>
      <w:r w:rsidR="00E46DA3">
        <w:rPr>
          <w:rFonts w:ascii="Verdana" w:eastAsia="Times New Roman" w:hAnsi="Verdana" w:cs="Arial"/>
        </w:rPr>
        <w:t xml:space="preserve"> (08789), Barcelona.</w:t>
      </w:r>
    </w:p>
    <w:p w14:paraId="2DA58950" w14:textId="77777777" w:rsidR="000470CB" w:rsidRDefault="000470CB" w:rsidP="000470CB">
      <w:pPr>
        <w:spacing w:after="0" w:line="288" w:lineRule="auto"/>
        <w:jc w:val="both"/>
        <w:rPr>
          <w:rFonts w:ascii="Verdana" w:eastAsia="Times New Roman" w:hAnsi="Verdana" w:cs="Arial"/>
        </w:rPr>
      </w:pPr>
    </w:p>
    <w:p w14:paraId="3F3F18BD" w14:textId="7DC94694" w:rsidR="001F6A9F" w:rsidRPr="001F6A9F" w:rsidRDefault="001F6A9F" w:rsidP="000470CB">
      <w:pPr>
        <w:spacing w:after="0" w:line="288" w:lineRule="auto"/>
        <w:jc w:val="both"/>
        <w:rPr>
          <w:rFonts w:ascii="Verdana" w:eastAsia="Times New Roman" w:hAnsi="Verdana" w:cs="Arial"/>
        </w:rPr>
      </w:pPr>
      <w:r w:rsidRPr="001F6A9F">
        <w:rPr>
          <w:rFonts w:ascii="Verdana" w:eastAsia="Times New Roman" w:hAnsi="Verdana" w:cs="Arial"/>
        </w:rPr>
        <w:t xml:space="preserve">El Patronato podrá trasladar el domicilio de la Fundación a cualquier otro lugar del territorio nacional, mediante la oportuna modificación estatutaria con posterior comunicación al Protectorado. </w:t>
      </w:r>
      <w:r w:rsidR="00E46DA3" w:rsidRPr="001F6A9F">
        <w:rPr>
          <w:rFonts w:ascii="Verdana" w:eastAsia="Times New Roman" w:hAnsi="Verdana" w:cs="Arial"/>
        </w:rPr>
        <w:t>Asimismo,</w:t>
      </w:r>
      <w:r w:rsidRPr="001F6A9F">
        <w:rPr>
          <w:rFonts w:ascii="Verdana" w:eastAsia="Times New Roman" w:hAnsi="Verdana" w:cs="Arial"/>
        </w:rPr>
        <w:t xml:space="preserve"> y para el mejor cumplimiento de los fines de la Fundación, el Patronato podrá abrir oficinas y crear delegaciones en otras ciudades de España o en el extranjero.</w:t>
      </w:r>
    </w:p>
    <w:p w14:paraId="72A4CDB8" w14:textId="77777777" w:rsidR="001F6A9F" w:rsidRPr="001F6A9F" w:rsidRDefault="001F6A9F" w:rsidP="002662B7">
      <w:pPr>
        <w:spacing w:after="0" w:line="288" w:lineRule="auto"/>
        <w:jc w:val="both"/>
        <w:rPr>
          <w:rFonts w:ascii="Verdana" w:eastAsia="Times New Roman" w:hAnsi="Verdana" w:cs="Arial"/>
        </w:rPr>
      </w:pPr>
    </w:p>
    <w:p w14:paraId="3774FB7D" w14:textId="77777777" w:rsidR="001F6A9F" w:rsidRPr="00DC1252" w:rsidRDefault="001F6A9F" w:rsidP="002662B7">
      <w:pPr>
        <w:keepNext/>
        <w:spacing w:after="0" w:line="288" w:lineRule="auto"/>
        <w:jc w:val="both"/>
        <w:outlineLvl w:val="2"/>
        <w:rPr>
          <w:rFonts w:ascii="Verdana" w:eastAsia="Times New Roman" w:hAnsi="Verdana" w:cs="Times New Roman"/>
          <w:i/>
        </w:rPr>
      </w:pPr>
      <w:bookmarkStart w:id="3" w:name="_Toc186058533"/>
      <w:r w:rsidRPr="00DC1252">
        <w:rPr>
          <w:rFonts w:ascii="Verdana" w:eastAsia="Times New Roman" w:hAnsi="Verdana" w:cs="Times New Roman"/>
          <w:i/>
        </w:rPr>
        <w:t>Artículo 2.- Duración.</w:t>
      </w:r>
      <w:bookmarkEnd w:id="3"/>
    </w:p>
    <w:p w14:paraId="50D03433" w14:textId="77777777"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La Fundación está constituida con una duración indefinida. No obstante, si en algún momento los fines propios de la Fundación pudieran estimarse cumplidos o devinieran de imposible cumplimiento, el Patronato podrá acordar su extinción, conforme a lo previsto en el artículo 37 de estos estatutos.</w:t>
      </w:r>
    </w:p>
    <w:p w14:paraId="5E6F6ECE" w14:textId="77777777" w:rsidR="001F6A9F" w:rsidRPr="001F6A9F" w:rsidRDefault="001F6A9F" w:rsidP="002662B7">
      <w:pPr>
        <w:spacing w:after="0" w:line="288" w:lineRule="auto"/>
        <w:jc w:val="both"/>
        <w:rPr>
          <w:rFonts w:ascii="Verdana" w:eastAsia="Times New Roman" w:hAnsi="Verdana" w:cs="Arial"/>
        </w:rPr>
      </w:pPr>
    </w:p>
    <w:p w14:paraId="73FAAC59" w14:textId="77777777" w:rsidR="001F6A9F" w:rsidRPr="00DC1252" w:rsidRDefault="001F6A9F" w:rsidP="002662B7">
      <w:pPr>
        <w:keepNext/>
        <w:spacing w:after="0" w:line="288" w:lineRule="auto"/>
        <w:jc w:val="both"/>
        <w:outlineLvl w:val="2"/>
        <w:rPr>
          <w:rFonts w:ascii="Verdana" w:eastAsia="Times New Roman" w:hAnsi="Verdana" w:cs="Times New Roman"/>
          <w:i/>
        </w:rPr>
      </w:pPr>
      <w:bookmarkStart w:id="4" w:name="_Toc186058534"/>
      <w:r w:rsidRPr="00DC1252">
        <w:rPr>
          <w:rFonts w:ascii="Verdana" w:eastAsia="Times New Roman" w:hAnsi="Verdana" w:cs="Times New Roman"/>
          <w:i/>
        </w:rPr>
        <w:t>Artículo 3.-</w:t>
      </w:r>
      <w:r w:rsidRPr="00DC1252">
        <w:rPr>
          <w:rFonts w:ascii="Verdana" w:eastAsia="Times New Roman" w:hAnsi="Verdana" w:cs="Times New Roman"/>
          <w:i/>
        </w:rPr>
        <w:tab/>
        <w:t>Régimen normativo.</w:t>
      </w:r>
      <w:bookmarkEnd w:id="4"/>
    </w:p>
    <w:p w14:paraId="5229992B" w14:textId="77777777"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La Fundación se rige por la voluntad del fundador manifestada en la escritura fundacional, por los presentes estatutos, por las disposiciones que, en interpretación y desarrollo de los mismos, establezca el Patronato y, en todo caso, por la Ley 50/2002, de 26 de diciembre, de Fundaciones y las demás normas de desarrollo.</w:t>
      </w:r>
    </w:p>
    <w:p w14:paraId="20E5F6A4" w14:textId="77777777" w:rsidR="001F6A9F" w:rsidRPr="001F6A9F" w:rsidRDefault="001F6A9F" w:rsidP="002662B7">
      <w:pPr>
        <w:keepNext/>
        <w:spacing w:after="0" w:line="288" w:lineRule="auto"/>
        <w:jc w:val="both"/>
        <w:outlineLvl w:val="2"/>
        <w:rPr>
          <w:rFonts w:ascii="Verdana" w:eastAsia="Times New Roman" w:hAnsi="Verdana" w:cs="Times New Roman"/>
          <w:i/>
          <w:sz w:val="24"/>
          <w:szCs w:val="20"/>
        </w:rPr>
      </w:pPr>
    </w:p>
    <w:p w14:paraId="3133BA43" w14:textId="77777777" w:rsidR="001F6A9F" w:rsidRPr="00DC1252" w:rsidRDefault="001F6A9F" w:rsidP="002662B7">
      <w:pPr>
        <w:keepNext/>
        <w:spacing w:after="0" w:line="288" w:lineRule="auto"/>
        <w:jc w:val="both"/>
        <w:outlineLvl w:val="2"/>
        <w:rPr>
          <w:rFonts w:ascii="Verdana" w:eastAsia="Times New Roman" w:hAnsi="Verdana" w:cs="Times New Roman"/>
          <w:i/>
        </w:rPr>
      </w:pPr>
      <w:bookmarkStart w:id="5" w:name="_Toc186058535"/>
      <w:r w:rsidRPr="00DC1252">
        <w:rPr>
          <w:rFonts w:ascii="Verdana" w:eastAsia="Times New Roman" w:hAnsi="Verdana" w:cs="Times New Roman"/>
          <w:i/>
        </w:rPr>
        <w:t>Artículo 4.-</w:t>
      </w:r>
      <w:r w:rsidRPr="00DC1252">
        <w:rPr>
          <w:rFonts w:ascii="Verdana" w:eastAsia="Times New Roman" w:hAnsi="Verdana" w:cs="Times New Roman"/>
          <w:i/>
        </w:rPr>
        <w:tab/>
        <w:t>Personalidad jurídica.</w:t>
      </w:r>
      <w:bookmarkEnd w:id="5"/>
    </w:p>
    <w:p w14:paraId="6B8589EC" w14:textId="77777777"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La Fundación, tras su inscripción registral que le confiere la personalidad jurídica propia, gozará de plena capacidad jurídica y de obrar.</w:t>
      </w:r>
    </w:p>
    <w:p w14:paraId="5F74C6A0" w14:textId="5B32FEDD"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 xml:space="preserve">En </w:t>
      </w:r>
      <w:r w:rsidR="00EE059D" w:rsidRPr="001F6A9F">
        <w:rPr>
          <w:rFonts w:ascii="Verdana" w:eastAsia="Times New Roman" w:hAnsi="Verdana" w:cs="Arial"/>
        </w:rPr>
        <w:t>consecuencia,</w:t>
      </w:r>
      <w:r w:rsidRPr="001F6A9F">
        <w:rPr>
          <w:rFonts w:ascii="Verdana" w:eastAsia="Times New Roman" w:hAnsi="Verdana" w:cs="Arial"/>
        </w:rPr>
        <w:t xml:space="preserve"> puede, con carácter enunciativo y no limitativo, adquirir, conservar, poseer, disponer, enajenar por cualquier medio y gravar toda clase de bienes, muebles o inmuebles y derechos; realizar todo tipo de actos y contratos; y transigir y acudir a la vía gubernativa o judicial ejercitando toda clase de acciones y excepciones ante juzgados, tribunales y organismos </w:t>
      </w:r>
      <w:r w:rsidRPr="001F6A9F">
        <w:rPr>
          <w:rFonts w:ascii="Verdana" w:eastAsia="Times New Roman" w:hAnsi="Verdana" w:cs="Arial"/>
        </w:rPr>
        <w:lastRenderedPageBreak/>
        <w:t>públicos y privados. Todo ello, sin perjuicio de las autorizaciones que preceptivamente haya de otorgar el Protectorado o los procedimientos administrativos de comunicaciones y ratificaciones que sea preciso seguir ante el mismo.</w:t>
      </w:r>
    </w:p>
    <w:p w14:paraId="1DF4E170" w14:textId="77777777" w:rsidR="001F6A9F" w:rsidRPr="001F6A9F" w:rsidRDefault="001F6A9F" w:rsidP="002662B7">
      <w:pPr>
        <w:spacing w:after="0" w:line="288" w:lineRule="auto"/>
        <w:jc w:val="both"/>
        <w:rPr>
          <w:rFonts w:ascii="Verdana" w:eastAsia="Times New Roman" w:hAnsi="Verdana" w:cs="Arial"/>
        </w:rPr>
      </w:pPr>
    </w:p>
    <w:p w14:paraId="0402ECE4" w14:textId="35B4A98E" w:rsidR="001F6A9F" w:rsidRPr="000265E6" w:rsidRDefault="001F6A9F" w:rsidP="002662B7">
      <w:pPr>
        <w:keepNext/>
        <w:spacing w:after="0" w:line="288" w:lineRule="auto"/>
        <w:outlineLvl w:val="0"/>
        <w:rPr>
          <w:rFonts w:ascii="Verdana" w:eastAsia="Times New Roman" w:hAnsi="Verdana" w:cs="Times New Roman"/>
          <w:b/>
        </w:rPr>
      </w:pPr>
      <w:bookmarkStart w:id="6" w:name="_Toc186058536"/>
      <w:r w:rsidRPr="000265E6">
        <w:rPr>
          <w:rFonts w:ascii="Verdana" w:eastAsia="Times New Roman" w:hAnsi="Verdana" w:cs="Times New Roman"/>
          <w:b/>
        </w:rPr>
        <w:t xml:space="preserve">CAPÍTULO </w:t>
      </w:r>
      <w:r w:rsidR="002543A7" w:rsidRPr="000265E6">
        <w:rPr>
          <w:rFonts w:ascii="Verdana" w:eastAsia="Times New Roman" w:hAnsi="Verdana" w:cs="Times New Roman"/>
          <w:b/>
        </w:rPr>
        <w:t>II.</w:t>
      </w:r>
      <w:r w:rsidRPr="000265E6">
        <w:rPr>
          <w:rFonts w:ascii="Verdana" w:eastAsia="Times New Roman" w:hAnsi="Verdana" w:cs="Times New Roman"/>
          <w:b/>
        </w:rPr>
        <w:t xml:space="preserve"> OBJETO DE LA FUNDACIÓN</w:t>
      </w:r>
      <w:bookmarkEnd w:id="6"/>
    </w:p>
    <w:p w14:paraId="7F469295" w14:textId="77777777" w:rsidR="001F6A9F" w:rsidRPr="001F6A9F" w:rsidRDefault="001F6A9F" w:rsidP="002662B7">
      <w:pPr>
        <w:spacing w:after="0" w:line="288" w:lineRule="auto"/>
        <w:jc w:val="both"/>
        <w:rPr>
          <w:rFonts w:ascii="Verdana" w:eastAsia="Times New Roman" w:hAnsi="Verdana" w:cs="Arial"/>
          <w:b/>
          <w:u w:val="single"/>
        </w:rPr>
      </w:pPr>
    </w:p>
    <w:p w14:paraId="2C0CAF74" w14:textId="77777777" w:rsidR="001F6A9F" w:rsidRPr="000265E6" w:rsidRDefault="001F6A9F" w:rsidP="002662B7">
      <w:pPr>
        <w:keepNext/>
        <w:spacing w:after="0" w:line="288" w:lineRule="auto"/>
        <w:jc w:val="both"/>
        <w:outlineLvl w:val="2"/>
        <w:rPr>
          <w:rFonts w:ascii="Verdana" w:eastAsia="Times New Roman" w:hAnsi="Verdana" w:cs="Times New Roman"/>
          <w:i/>
        </w:rPr>
      </w:pPr>
      <w:bookmarkStart w:id="7" w:name="_Toc186058537"/>
      <w:r w:rsidRPr="000265E6">
        <w:rPr>
          <w:rFonts w:ascii="Verdana" w:eastAsia="Times New Roman" w:hAnsi="Verdana" w:cs="Times New Roman"/>
          <w:i/>
        </w:rPr>
        <w:t>Artículo 5.-</w:t>
      </w:r>
      <w:r w:rsidRPr="000265E6">
        <w:rPr>
          <w:rFonts w:ascii="Verdana" w:eastAsia="Times New Roman" w:hAnsi="Verdana" w:cs="Times New Roman"/>
          <w:i/>
        </w:rPr>
        <w:tab/>
        <w:t>Fines y actividades.</w:t>
      </w:r>
      <w:bookmarkEnd w:id="7"/>
    </w:p>
    <w:p w14:paraId="755D6D42" w14:textId="4A75F15E"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La Fundación persigue los siguientes fines:</w:t>
      </w:r>
    </w:p>
    <w:p w14:paraId="3CB9E165" w14:textId="1770ABE9" w:rsidR="001F6A9F" w:rsidRPr="0057153D" w:rsidRDefault="0071558E" w:rsidP="002662B7">
      <w:pPr>
        <w:numPr>
          <w:ilvl w:val="0"/>
          <w:numId w:val="1"/>
        </w:numPr>
        <w:tabs>
          <w:tab w:val="num" w:pos="1428"/>
        </w:tabs>
        <w:spacing w:after="0" w:line="288" w:lineRule="auto"/>
        <w:jc w:val="both"/>
        <w:rPr>
          <w:rFonts w:ascii="Verdana" w:eastAsia="Times New Roman" w:hAnsi="Verdana" w:cs="Arial"/>
        </w:rPr>
      </w:pPr>
      <w:r w:rsidRPr="0057153D">
        <w:rPr>
          <w:rFonts w:ascii="Verdana" w:eastAsia="Times New Roman" w:hAnsi="Verdana" w:cs="Arial"/>
        </w:rPr>
        <w:t xml:space="preserve">Desarrollar el Manifiesto de </w:t>
      </w:r>
      <w:r w:rsidR="00B4518A" w:rsidRPr="0057153D">
        <w:rPr>
          <w:rFonts w:ascii="Verdana" w:eastAsia="Times New Roman" w:hAnsi="Verdana" w:cs="Arial"/>
        </w:rPr>
        <w:t>Gastronomía</w:t>
      </w:r>
      <w:r w:rsidRPr="0057153D">
        <w:rPr>
          <w:rFonts w:ascii="Verdana" w:eastAsia="Times New Roman" w:hAnsi="Verdana" w:cs="Arial"/>
        </w:rPr>
        <w:t xml:space="preserve"> Científica </w:t>
      </w:r>
      <w:r w:rsidR="00B4518A" w:rsidRPr="0057153D">
        <w:rPr>
          <w:rFonts w:ascii="Verdana" w:eastAsia="Times New Roman" w:hAnsi="Verdana" w:cs="Arial"/>
        </w:rPr>
        <w:t>acordado en Barcelona 2019</w:t>
      </w:r>
    </w:p>
    <w:p w14:paraId="4208A48D" w14:textId="6380F816" w:rsidR="001F6A9F" w:rsidRPr="0057153D" w:rsidRDefault="00B4518A" w:rsidP="002662B7">
      <w:pPr>
        <w:numPr>
          <w:ilvl w:val="0"/>
          <w:numId w:val="1"/>
        </w:numPr>
        <w:tabs>
          <w:tab w:val="num" w:pos="1428"/>
        </w:tabs>
        <w:spacing w:after="0" w:line="288" w:lineRule="auto"/>
        <w:jc w:val="both"/>
        <w:rPr>
          <w:rFonts w:ascii="Verdana" w:eastAsia="Times New Roman" w:hAnsi="Verdana" w:cs="Arial"/>
        </w:rPr>
      </w:pPr>
      <w:r w:rsidRPr="0057153D">
        <w:rPr>
          <w:rFonts w:ascii="Verdana" w:eastAsia="Times New Roman" w:hAnsi="Verdana" w:cs="Arial"/>
        </w:rPr>
        <w:t>Unir el ámbito gastronómico</w:t>
      </w:r>
      <w:r w:rsidR="00BF693F" w:rsidRPr="0057153D">
        <w:rPr>
          <w:rFonts w:ascii="Verdana" w:eastAsia="Times New Roman" w:hAnsi="Verdana" w:cs="Arial"/>
        </w:rPr>
        <w:t xml:space="preserve">, </w:t>
      </w:r>
      <w:r w:rsidRPr="0057153D">
        <w:rPr>
          <w:rFonts w:ascii="Verdana" w:eastAsia="Times New Roman" w:hAnsi="Verdana" w:cs="Arial"/>
        </w:rPr>
        <w:t xml:space="preserve">académico y social para crear conocimiento que sea útil para </w:t>
      </w:r>
      <w:r w:rsidR="00BF693F" w:rsidRPr="0057153D">
        <w:rPr>
          <w:rFonts w:ascii="Verdana" w:eastAsia="Times New Roman" w:hAnsi="Verdana" w:cs="Arial"/>
        </w:rPr>
        <w:t>el futuro</w:t>
      </w:r>
    </w:p>
    <w:p w14:paraId="609D8C4A" w14:textId="5E011257" w:rsidR="001F6A9F" w:rsidRPr="0057153D" w:rsidRDefault="00BF693F" w:rsidP="002662B7">
      <w:pPr>
        <w:numPr>
          <w:ilvl w:val="0"/>
          <w:numId w:val="1"/>
        </w:numPr>
        <w:tabs>
          <w:tab w:val="num" w:pos="1428"/>
        </w:tabs>
        <w:spacing w:after="0" w:line="288" w:lineRule="auto"/>
        <w:jc w:val="both"/>
        <w:rPr>
          <w:rFonts w:ascii="Verdana" w:eastAsia="Times New Roman" w:hAnsi="Verdana" w:cs="Arial"/>
        </w:rPr>
      </w:pPr>
      <w:r w:rsidRPr="0057153D">
        <w:rPr>
          <w:rFonts w:ascii="Verdana" w:eastAsia="Times New Roman" w:hAnsi="Verdana" w:cs="Arial"/>
        </w:rPr>
        <w:t>Formación académica en el ámbito gastronómico.</w:t>
      </w:r>
    </w:p>
    <w:p w14:paraId="171BCF46" w14:textId="77777777" w:rsidR="001F6A9F" w:rsidRPr="001F6A9F" w:rsidRDefault="001F6A9F" w:rsidP="002662B7">
      <w:pPr>
        <w:spacing w:after="0" w:line="288" w:lineRule="auto"/>
        <w:jc w:val="both"/>
        <w:rPr>
          <w:rFonts w:ascii="Verdana" w:eastAsia="Times New Roman" w:hAnsi="Verdana" w:cs="Arial"/>
        </w:rPr>
      </w:pPr>
    </w:p>
    <w:p w14:paraId="012DEF6A" w14:textId="77777777"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Para el mejor cumplimiento de sus fines, la Fundación puede realizar, entre otras, las siguientes actividades:</w:t>
      </w:r>
    </w:p>
    <w:p w14:paraId="65162E87" w14:textId="4C4100BE" w:rsidR="00BF693F" w:rsidRPr="0057153D" w:rsidRDefault="00BF693F" w:rsidP="00BF693F">
      <w:pPr>
        <w:numPr>
          <w:ilvl w:val="0"/>
          <w:numId w:val="1"/>
        </w:numPr>
        <w:spacing w:after="0" w:line="288" w:lineRule="auto"/>
        <w:jc w:val="both"/>
        <w:rPr>
          <w:rFonts w:ascii="Verdana" w:eastAsia="Times New Roman" w:hAnsi="Verdana" w:cs="Arial"/>
        </w:rPr>
      </w:pPr>
      <w:r w:rsidRPr="0057153D">
        <w:rPr>
          <w:rFonts w:ascii="Verdana" w:eastAsia="Times New Roman" w:hAnsi="Verdana" w:cs="Arial"/>
        </w:rPr>
        <w:t>Congreso Mundial de Ciencia y Cocina en Barcelona SCWC Barcelona noviembre de cada año.</w:t>
      </w:r>
    </w:p>
    <w:p w14:paraId="0538F9AD" w14:textId="2E418AC6" w:rsidR="00DA17EC" w:rsidRPr="0057153D" w:rsidRDefault="00DA17EC" w:rsidP="00BF693F">
      <w:pPr>
        <w:numPr>
          <w:ilvl w:val="0"/>
          <w:numId w:val="1"/>
        </w:numPr>
        <w:spacing w:after="0" w:line="288" w:lineRule="auto"/>
        <w:jc w:val="both"/>
        <w:rPr>
          <w:rFonts w:ascii="Verdana" w:eastAsia="Times New Roman" w:hAnsi="Verdana" w:cs="Arial"/>
        </w:rPr>
      </w:pPr>
      <w:r w:rsidRPr="0057153D">
        <w:rPr>
          <w:rFonts w:ascii="Verdana" w:eastAsia="Times New Roman" w:hAnsi="Verdana" w:cs="Arial"/>
        </w:rPr>
        <w:t>Otros Congresos y encuentros en otras zonas del Estado Español y de otras zonas del mundo.</w:t>
      </w:r>
    </w:p>
    <w:p w14:paraId="1F03E629" w14:textId="279B3A1E" w:rsidR="00BF693F" w:rsidRPr="0057153D" w:rsidRDefault="00BF693F" w:rsidP="00BF693F">
      <w:pPr>
        <w:numPr>
          <w:ilvl w:val="0"/>
          <w:numId w:val="1"/>
        </w:numPr>
        <w:spacing w:after="0" w:line="288" w:lineRule="auto"/>
        <w:jc w:val="both"/>
        <w:rPr>
          <w:rFonts w:ascii="Verdana" w:eastAsia="Times New Roman" w:hAnsi="Verdana" w:cs="Arial"/>
        </w:rPr>
      </w:pPr>
      <w:r w:rsidRPr="0057153D">
        <w:rPr>
          <w:rFonts w:ascii="Verdana" w:eastAsia="Times New Roman" w:hAnsi="Verdana" w:cs="Arial"/>
        </w:rPr>
        <w:t>Actividades de formación en Escuelas de cocina, Universidades, empresas etc.</w:t>
      </w:r>
    </w:p>
    <w:p w14:paraId="73A162B2" w14:textId="4D060948" w:rsidR="00BF693F" w:rsidRPr="0057153D" w:rsidRDefault="00BF693F" w:rsidP="00BF693F">
      <w:pPr>
        <w:numPr>
          <w:ilvl w:val="0"/>
          <w:numId w:val="1"/>
        </w:numPr>
        <w:spacing w:after="0" w:line="288" w:lineRule="auto"/>
        <w:jc w:val="both"/>
        <w:rPr>
          <w:rFonts w:ascii="Verdana" w:eastAsia="Times New Roman" w:hAnsi="Verdana" w:cs="Arial"/>
        </w:rPr>
      </w:pPr>
      <w:r w:rsidRPr="0057153D">
        <w:rPr>
          <w:rFonts w:ascii="Verdana" w:eastAsia="Times New Roman" w:hAnsi="Verdana" w:cs="Arial"/>
        </w:rPr>
        <w:t>Actividades en las Delegaciones SCWC en todo el mundo.</w:t>
      </w:r>
    </w:p>
    <w:p w14:paraId="11544286" w14:textId="32CFB3B7" w:rsidR="00BF693F" w:rsidRPr="0057153D" w:rsidRDefault="00BF693F" w:rsidP="00BF693F">
      <w:pPr>
        <w:numPr>
          <w:ilvl w:val="0"/>
          <w:numId w:val="1"/>
        </w:numPr>
        <w:spacing w:after="0" w:line="288" w:lineRule="auto"/>
        <w:jc w:val="both"/>
        <w:rPr>
          <w:rFonts w:ascii="Verdana" w:eastAsia="Times New Roman" w:hAnsi="Verdana" w:cs="Arial"/>
        </w:rPr>
      </w:pPr>
      <w:r w:rsidRPr="0057153D">
        <w:rPr>
          <w:rFonts w:ascii="Verdana" w:eastAsia="Times New Roman" w:hAnsi="Verdana" w:cs="Arial"/>
        </w:rPr>
        <w:t>Participación en foros, actividad, ferias y congresos.</w:t>
      </w:r>
    </w:p>
    <w:p w14:paraId="6888CBE5" w14:textId="532D35E7" w:rsidR="00BF693F" w:rsidRPr="0057153D" w:rsidRDefault="00BF693F" w:rsidP="00BF693F">
      <w:pPr>
        <w:numPr>
          <w:ilvl w:val="0"/>
          <w:numId w:val="1"/>
        </w:numPr>
        <w:spacing w:after="0" w:line="288" w:lineRule="auto"/>
        <w:jc w:val="both"/>
        <w:rPr>
          <w:rFonts w:ascii="Verdana" w:eastAsia="Times New Roman" w:hAnsi="Verdana" w:cs="Arial"/>
        </w:rPr>
      </w:pPr>
      <w:r w:rsidRPr="0057153D">
        <w:rPr>
          <w:rFonts w:ascii="Verdana" w:eastAsia="Times New Roman" w:hAnsi="Verdana" w:cs="Arial"/>
        </w:rPr>
        <w:t>Actividades de difusión de la Gastronomía Científica en cursos, libros, revistas etc.</w:t>
      </w:r>
    </w:p>
    <w:p w14:paraId="6302F964" w14:textId="22AC65C5" w:rsidR="00BF693F" w:rsidRPr="0057153D" w:rsidRDefault="00BF693F" w:rsidP="00BF693F">
      <w:pPr>
        <w:numPr>
          <w:ilvl w:val="0"/>
          <w:numId w:val="1"/>
        </w:numPr>
        <w:spacing w:after="0" w:line="288" w:lineRule="auto"/>
        <w:jc w:val="both"/>
        <w:rPr>
          <w:rFonts w:ascii="Verdana" w:eastAsia="Times New Roman" w:hAnsi="Verdana" w:cs="Arial"/>
        </w:rPr>
      </w:pPr>
      <w:r w:rsidRPr="0057153D">
        <w:rPr>
          <w:rFonts w:ascii="Verdana" w:eastAsia="Times New Roman" w:hAnsi="Verdana" w:cs="Arial"/>
        </w:rPr>
        <w:t>Co-Organizar</w:t>
      </w:r>
      <w:r w:rsidR="006C2665" w:rsidRPr="0057153D">
        <w:rPr>
          <w:rFonts w:ascii="Verdana" w:eastAsia="Times New Roman" w:hAnsi="Verdana" w:cs="Arial"/>
        </w:rPr>
        <w:t xml:space="preserve"> </w:t>
      </w:r>
      <w:r w:rsidRPr="0057153D">
        <w:rPr>
          <w:rFonts w:ascii="Verdana" w:eastAsia="Times New Roman" w:hAnsi="Verdana" w:cs="Arial"/>
        </w:rPr>
        <w:t xml:space="preserve">el Summer </w:t>
      </w:r>
      <w:proofErr w:type="spellStart"/>
      <w:r w:rsidRPr="0057153D">
        <w:rPr>
          <w:rFonts w:ascii="Verdana" w:eastAsia="Times New Roman" w:hAnsi="Verdana" w:cs="Arial"/>
        </w:rPr>
        <w:t>School</w:t>
      </w:r>
      <w:proofErr w:type="spellEnd"/>
      <w:r w:rsidRPr="0057153D">
        <w:rPr>
          <w:rFonts w:ascii="Verdana" w:eastAsia="Times New Roman" w:hAnsi="Verdana" w:cs="Arial"/>
        </w:rPr>
        <w:t xml:space="preserve"> Gastronomía Científica junto a la Universidad de Parma</w:t>
      </w:r>
      <w:r w:rsidR="0016042E" w:rsidRPr="00DB47DB">
        <w:rPr>
          <w:rFonts w:ascii="Verdana" w:eastAsia="Times New Roman" w:hAnsi="Verdana" w:cs="Arial"/>
        </w:rPr>
        <w:t xml:space="preserve"> u otras de </w:t>
      </w:r>
      <w:r w:rsidR="0057153D" w:rsidRPr="00DB47DB">
        <w:rPr>
          <w:rFonts w:ascii="Verdana" w:eastAsia="Times New Roman" w:hAnsi="Verdana" w:cs="Arial"/>
        </w:rPr>
        <w:t>reconocido</w:t>
      </w:r>
      <w:r w:rsidR="0016042E" w:rsidRPr="00DB47DB">
        <w:rPr>
          <w:rFonts w:ascii="Verdana" w:eastAsia="Times New Roman" w:hAnsi="Verdana" w:cs="Arial"/>
        </w:rPr>
        <w:t xml:space="preserve"> prestigio</w:t>
      </w:r>
      <w:r w:rsidRPr="0057153D">
        <w:rPr>
          <w:rFonts w:ascii="Verdana" w:eastAsia="Times New Roman" w:hAnsi="Verdana" w:cs="Arial"/>
        </w:rPr>
        <w:t>.</w:t>
      </w:r>
    </w:p>
    <w:p w14:paraId="68C3468E" w14:textId="58361387" w:rsidR="001F6A9F" w:rsidRPr="0057153D" w:rsidRDefault="00BF693F" w:rsidP="000B63AD">
      <w:pPr>
        <w:numPr>
          <w:ilvl w:val="0"/>
          <w:numId w:val="1"/>
        </w:numPr>
        <w:tabs>
          <w:tab w:val="num" w:pos="1428"/>
        </w:tabs>
        <w:spacing w:after="0" w:line="288" w:lineRule="auto"/>
        <w:jc w:val="both"/>
        <w:rPr>
          <w:rFonts w:ascii="Verdana" w:eastAsia="Times New Roman" w:hAnsi="Verdana" w:cs="Arial"/>
        </w:rPr>
      </w:pPr>
      <w:r w:rsidRPr="0057153D">
        <w:rPr>
          <w:rFonts w:ascii="Verdana" w:eastAsia="Times New Roman" w:hAnsi="Verdana" w:cs="Arial"/>
        </w:rPr>
        <w:t>Otras actividades que permitan avanzar a</w:t>
      </w:r>
      <w:r w:rsidR="000B63AD" w:rsidRPr="0057153D">
        <w:rPr>
          <w:rFonts w:ascii="Verdana" w:eastAsia="Times New Roman" w:hAnsi="Verdana" w:cs="Arial"/>
        </w:rPr>
        <w:t xml:space="preserve"> </w:t>
      </w:r>
      <w:r w:rsidRPr="0057153D">
        <w:rPr>
          <w:rFonts w:ascii="Verdana" w:eastAsia="Times New Roman" w:hAnsi="Verdana" w:cs="Arial"/>
        </w:rPr>
        <w:t>conseguir que la Gastronomía Científica, entendida como ciencia culinaria y gastronómica, sea considerada una disciplina nueva e independiente</w:t>
      </w:r>
      <w:r w:rsidR="000B63AD" w:rsidRPr="0057153D">
        <w:rPr>
          <w:rFonts w:ascii="Verdana" w:eastAsia="Times New Roman" w:hAnsi="Verdana" w:cs="Arial"/>
        </w:rPr>
        <w:t>.</w:t>
      </w:r>
    </w:p>
    <w:p w14:paraId="6B073F3B" w14:textId="54D2AD5C" w:rsidR="0016042E" w:rsidRPr="0057153D" w:rsidRDefault="0016042E" w:rsidP="0016042E">
      <w:pPr>
        <w:numPr>
          <w:ilvl w:val="0"/>
          <w:numId w:val="1"/>
        </w:numPr>
        <w:tabs>
          <w:tab w:val="num" w:pos="1428"/>
        </w:tabs>
        <w:spacing w:after="0" w:line="288" w:lineRule="auto"/>
        <w:jc w:val="both"/>
        <w:rPr>
          <w:rFonts w:ascii="Verdana" w:eastAsia="Times New Roman" w:hAnsi="Verdana" w:cs="Arial"/>
        </w:rPr>
      </w:pPr>
      <w:r w:rsidRPr="0057153D">
        <w:rPr>
          <w:rFonts w:ascii="Verdana" w:eastAsia="Times New Roman" w:hAnsi="Verdana" w:cs="Arial"/>
        </w:rPr>
        <w:t xml:space="preserve">Otras actividades que permitan avanzar a conseguir que la Gastronomía y artes culinarias asociadas aporten soluciones en materia de </w:t>
      </w:r>
      <w:r w:rsidR="0057153D" w:rsidRPr="0057153D">
        <w:rPr>
          <w:rFonts w:ascii="Verdana" w:eastAsia="Times New Roman" w:hAnsi="Verdana" w:cs="Arial"/>
        </w:rPr>
        <w:t>sostenibilidad</w:t>
      </w:r>
      <w:r w:rsidRPr="0057153D">
        <w:rPr>
          <w:rFonts w:ascii="Verdana" w:eastAsia="Times New Roman" w:hAnsi="Verdana" w:cs="Arial"/>
        </w:rPr>
        <w:t xml:space="preserve"> y cambio climático. </w:t>
      </w:r>
    </w:p>
    <w:p w14:paraId="310F503D" w14:textId="39FB8CDA" w:rsidR="001F6A9F" w:rsidRPr="0057153D" w:rsidRDefault="001F6A9F" w:rsidP="002662B7">
      <w:pPr>
        <w:numPr>
          <w:ilvl w:val="0"/>
          <w:numId w:val="1"/>
        </w:numPr>
        <w:tabs>
          <w:tab w:val="num" w:pos="1428"/>
        </w:tabs>
        <w:spacing w:after="0" w:line="288" w:lineRule="auto"/>
        <w:jc w:val="both"/>
        <w:rPr>
          <w:rFonts w:ascii="Verdana" w:eastAsia="Times New Roman" w:hAnsi="Verdana" w:cs="Arial"/>
          <w:strike/>
        </w:rPr>
      </w:pPr>
      <w:r w:rsidRPr="001F6A9F">
        <w:rPr>
          <w:rFonts w:ascii="Verdana" w:eastAsia="Times New Roman" w:hAnsi="Verdana" w:cs="Arial"/>
        </w:rPr>
        <w:t>Realizar todas aquellas tareas subordinadas o accesorias a la actividad principal</w:t>
      </w:r>
      <w:r w:rsidR="007A57E0">
        <w:rPr>
          <w:rFonts w:ascii="Verdana" w:eastAsia="Times New Roman" w:hAnsi="Verdana" w:cs="Arial"/>
        </w:rPr>
        <w:t xml:space="preserve"> que fueren necesarias.</w:t>
      </w:r>
      <w:r w:rsidRPr="0057153D">
        <w:rPr>
          <w:rFonts w:ascii="Verdana" w:eastAsia="Times New Roman" w:hAnsi="Verdana" w:cs="Arial"/>
          <w:strike/>
        </w:rPr>
        <w:t xml:space="preserve"> </w:t>
      </w:r>
    </w:p>
    <w:p w14:paraId="394402A1" w14:textId="77777777" w:rsidR="001F6A9F" w:rsidRPr="001F6A9F" w:rsidRDefault="001F6A9F" w:rsidP="002662B7">
      <w:pPr>
        <w:numPr>
          <w:ilvl w:val="0"/>
          <w:numId w:val="1"/>
        </w:numPr>
        <w:tabs>
          <w:tab w:val="num" w:pos="1428"/>
        </w:tabs>
        <w:spacing w:after="0" w:line="288" w:lineRule="auto"/>
        <w:jc w:val="both"/>
        <w:rPr>
          <w:rFonts w:ascii="Verdana" w:eastAsia="Times New Roman" w:hAnsi="Verdana" w:cs="Arial"/>
        </w:rPr>
      </w:pPr>
      <w:r w:rsidRPr="001F6A9F">
        <w:rPr>
          <w:rFonts w:ascii="Verdana" w:eastAsia="Times New Roman" w:hAnsi="Verdana" w:cs="Arial"/>
        </w:rPr>
        <w:t>Ejercer las actividades económicas precisas para el cumplimiento de los fines.</w:t>
      </w:r>
    </w:p>
    <w:p w14:paraId="1D5BB983" w14:textId="77777777" w:rsidR="001F6A9F" w:rsidRDefault="001F6A9F" w:rsidP="002662B7">
      <w:pPr>
        <w:numPr>
          <w:ilvl w:val="0"/>
          <w:numId w:val="1"/>
        </w:numPr>
        <w:tabs>
          <w:tab w:val="num" w:pos="1428"/>
        </w:tabs>
        <w:spacing w:after="0" w:line="288" w:lineRule="auto"/>
        <w:jc w:val="both"/>
        <w:rPr>
          <w:rFonts w:ascii="Verdana" w:eastAsia="Times New Roman" w:hAnsi="Verdana" w:cs="Arial"/>
        </w:rPr>
      </w:pPr>
      <w:r w:rsidRPr="001F6A9F">
        <w:rPr>
          <w:rFonts w:ascii="Verdana" w:eastAsia="Times New Roman" w:hAnsi="Verdana" w:cs="Arial"/>
        </w:rPr>
        <w:t>Y, de modo genérico, llevar a cabo cuantas actuaciones sean conducentes al mejor logro de sus fines.</w:t>
      </w:r>
    </w:p>
    <w:p w14:paraId="40884481" w14:textId="77777777" w:rsidR="009456BE" w:rsidRPr="001F6A9F" w:rsidRDefault="009456BE" w:rsidP="009456BE">
      <w:pPr>
        <w:tabs>
          <w:tab w:val="num" w:pos="1428"/>
        </w:tabs>
        <w:spacing w:after="0" w:line="288" w:lineRule="auto"/>
        <w:jc w:val="both"/>
        <w:rPr>
          <w:rFonts w:ascii="Verdana" w:eastAsia="Times New Roman" w:hAnsi="Verdana" w:cs="Arial"/>
        </w:rPr>
      </w:pPr>
    </w:p>
    <w:p w14:paraId="00DE9990" w14:textId="5A06C156" w:rsidR="001F6A9F" w:rsidRPr="0092708F" w:rsidRDefault="001F6A9F" w:rsidP="002662B7">
      <w:pPr>
        <w:keepNext/>
        <w:spacing w:after="0" w:line="288" w:lineRule="auto"/>
        <w:jc w:val="both"/>
        <w:outlineLvl w:val="2"/>
        <w:rPr>
          <w:rFonts w:ascii="Verdana" w:eastAsia="Times New Roman" w:hAnsi="Verdana" w:cs="Times New Roman"/>
          <w:i/>
        </w:rPr>
      </w:pPr>
      <w:bookmarkStart w:id="8" w:name="_Toc186058538"/>
      <w:r w:rsidRPr="0092708F">
        <w:rPr>
          <w:rFonts w:ascii="Verdana" w:eastAsia="Times New Roman" w:hAnsi="Verdana" w:cs="Times New Roman"/>
          <w:i/>
        </w:rPr>
        <w:lastRenderedPageBreak/>
        <w:t>Artículo 6.-</w:t>
      </w:r>
      <w:r w:rsidRPr="0092708F">
        <w:rPr>
          <w:rFonts w:ascii="Verdana" w:eastAsia="Times New Roman" w:hAnsi="Verdana" w:cs="Times New Roman"/>
          <w:i/>
        </w:rPr>
        <w:tab/>
        <w:t xml:space="preserve">Libertad </w:t>
      </w:r>
      <w:r w:rsidR="002543A7" w:rsidRPr="0092708F">
        <w:rPr>
          <w:rFonts w:ascii="Verdana" w:eastAsia="Times New Roman" w:hAnsi="Verdana" w:cs="Times New Roman"/>
          <w:i/>
        </w:rPr>
        <w:t>de actuación</w:t>
      </w:r>
      <w:bookmarkEnd w:id="8"/>
    </w:p>
    <w:p w14:paraId="3A769C76" w14:textId="7DE96C1D"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El Patronato tendrá plena libertad para determinar las actividades de la Fundación, tendentes a la consecución de aquellos objetivos concretos que, a juicio de aquél y dentro del cumplimiento de sus fines, sean los más adecuados o convenientes en cada momento.</w:t>
      </w:r>
    </w:p>
    <w:p w14:paraId="735D2D83" w14:textId="77777777" w:rsidR="001F6A9F" w:rsidRPr="001F6A9F" w:rsidRDefault="001F6A9F" w:rsidP="002662B7">
      <w:pPr>
        <w:spacing w:after="0" w:line="288" w:lineRule="auto"/>
        <w:jc w:val="both"/>
        <w:rPr>
          <w:rFonts w:ascii="Verdana" w:eastAsia="Times New Roman" w:hAnsi="Verdana" w:cs="Arial"/>
        </w:rPr>
      </w:pPr>
    </w:p>
    <w:p w14:paraId="58A7E1D7" w14:textId="77777777" w:rsidR="001F6A9F" w:rsidRPr="0092708F" w:rsidRDefault="001F6A9F" w:rsidP="002662B7">
      <w:pPr>
        <w:keepNext/>
        <w:spacing w:after="0" w:line="288" w:lineRule="auto"/>
        <w:jc w:val="both"/>
        <w:outlineLvl w:val="2"/>
        <w:rPr>
          <w:rFonts w:ascii="Verdana" w:eastAsia="Times New Roman" w:hAnsi="Verdana" w:cs="Times New Roman"/>
          <w:i/>
        </w:rPr>
      </w:pPr>
      <w:bookmarkStart w:id="9" w:name="_Toc186058539"/>
      <w:r w:rsidRPr="0092708F">
        <w:rPr>
          <w:rFonts w:ascii="Verdana" w:eastAsia="Times New Roman" w:hAnsi="Verdana" w:cs="Times New Roman"/>
          <w:i/>
        </w:rPr>
        <w:t>Artículo 7.-</w:t>
      </w:r>
      <w:r w:rsidRPr="0092708F">
        <w:rPr>
          <w:rFonts w:ascii="Verdana" w:eastAsia="Times New Roman" w:hAnsi="Verdana" w:cs="Times New Roman"/>
          <w:i/>
        </w:rPr>
        <w:tab/>
        <w:t>Desarrollo de los fines</w:t>
      </w:r>
      <w:bookmarkEnd w:id="9"/>
    </w:p>
    <w:p w14:paraId="18C3576A" w14:textId="468DFF2B"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El desarrollo de los fines de la Fundación podrá efectuarse por los siguientes modos, que se enumeran sin propósito exhaustivo:</w:t>
      </w:r>
    </w:p>
    <w:p w14:paraId="18FD39D4" w14:textId="77777777" w:rsidR="001F6A9F" w:rsidRPr="001F6A9F" w:rsidRDefault="001F6A9F" w:rsidP="002662B7">
      <w:pPr>
        <w:numPr>
          <w:ilvl w:val="0"/>
          <w:numId w:val="10"/>
        </w:numPr>
        <w:spacing w:after="0" w:line="288" w:lineRule="auto"/>
        <w:jc w:val="both"/>
        <w:rPr>
          <w:rFonts w:ascii="Verdana" w:eastAsia="Times New Roman" w:hAnsi="Verdana" w:cs="Arial"/>
        </w:rPr>
      </w:pPr>
      <w:r w:rsidRPr="001F6A9F">
        <w:rPr>
          <w:rFonts w:ascii="Verdana" w:eastAsia="Times New Roman" w:hAnsi="Verdana" w:cs="Arial"/>
        </w:rPr>
        <w:t>Por la Fundación directamente, en instalaciones propias o ajenas.</w:t>
      </w:r>
    </w:p>
    <w:p w14:paraId="2E42DDD5" w14:textId="77777777" w:rsidR="001F6A9F" w:rsidRPr="001F6A9F" w:rsidRDefault="001F6A9F" w:rsidP="002662B7">
      <w:pPr>
        <w:numPr>
          <w:ilvl w:val="0"/>
          <w:numId w:val="10"/>
        </w:numPr>
        <w:spacing w:after="0" w:line="288" w:lineRule="auto"/>
        <w:jc w:val="both"/>
        <w:rPr>
          <w:rFonts w:ascii="Verdana" w:eastAsia="Times New Roman" w:hAnsi="Verdana" w:cs="Arial"/>
        </w:rPr>
      </w:pPr>
      <w:r w:rsidRPr="001F6A9F">
        <w:rPr>
          <w:rFonts w:ascii="Verdana" w:eastAsia="Times New Roman" w:hAnsi="Verdana" w:cs="Arial"/>
        </w:rPr>
        <w:t>Creando o cooperando a la creación de otras entidades de naturaleza asociativa, fundacional o societaria, de acuerdo con lo previsto en la legislación vigente.</w:t>
      </w:r>
    </w:p>
    <w:p w14:paraId="3161F5FA" w14:textId="77777777" w:rsidR="001F6A9F" w:rsidRPr="001F6A9F" w:rsidRDefault="001F6A9F" w:rsidP="002662B7">
      <w:pPr>
        <w:numPr>
          <w:ilvl w:val="0"/>
          <w:numId w:val="10"/>
        </w:numPr>
        <w:spacing w:after="0" w:line="288" w:lineRule="auto"/>
        <w:jc w:val="both"/>
        <w:rPr>
          <w:rFonts w:ascii="Verdana" w:eastAsia="Times New Roman" w:hAnsi="Verdana" w:cs="Arial"/>
        </w:rPr>
      </w:pPr>
      <w:r w:rsidRPr="001F6A9F">
        <w:rPr>
          <w:rFonts w:ascii="Verdana" w:eastAsia="Times New Roman" w:hAnsi="Verdana" w:cs="Arial"/>
        </w:rPr>
        <w:t>Participando o colaborando en el desarrollo de las actividades de otras entidades, organismos, instituciones o personas de cualquier clase, físicas y jurídicas, que de algún modo puedan servir a los fines perseguidos por la Fundación, de acuerdo con lo previsto en la legislación vigente.</w:t>
      </w:r>
    </w:p>
    <w:p w14:paraId="16263544" w14:textId="77777777" w:rsidR="001F6A9F" w:rsidRPr="001F6A9F" w:rsidRDefault="001F6A9F" w:rsidP="002662B7">
      <w:pPr>
        <w:spacing w:after="0" w:line="288" w:lineRule="auto"/>
        <w:ind w:left="705"/>
        <w:jc w:val="both"/>
        <w:rPr>
          <w:rFonts w:ascii="Verdana" w:eastAsia="Times New Roman" w:hAnsi="Verdana" w:cs="Arial"/>
        </w:rPr>
      </w:pPr>
    </w:p>
    <w:p w14:paraId="7C0CAB00" w14:textId="0391FE8F" w:rsidR="001F6A9F" w:rsidRPr="00F6444D" w:rsidRDefault="001F6A9F" w:rsidP="002662B7">
      <w:pPr>
        <w:keepNext/>
        <w:spacing w:after="0" w:line="288" w:lineRule="auto"/>
        <w:jc w:val="both"/>
        <w:outlineLvl w:val="0"/>
        <w:rPr>
          <w:rFonts w:ascii="Verdana" w:eastAsia="Times New Roman" w:hAnsi="Verdana" w:cs="Times New Roman"/>
          <w:b/>
        </w:rPr>
      </w:pPr>
      <w:bookmarkStart w:id="10" w:name="_Toc186058540"/>
      <w:r w:rsidRPr="00F6444D">
        <w:rPr>
          <w:rFonts w:ascii="Verdana" w:eastAsia="Times New Roman" w:hAnsi="Verdana" w:cs="Times New Roman"/>
          <w:b/>
        </w:rPr>
        <w:t>CAPÍTULO III. REGLAS BÁSICAS PARA LA APLICACIÓN DE LOS RECURSOS AL CUMPLIMIENTO DE LOS FINES FUNDACIONALES Y PARA LA DETERMINACIÓN DE LOS BENEFICIARIOS</w:t>
      </w:r>
      <w:bookmarkEnd w:id="10"/>
    </w:p>
    <w:p w14:paraId="0D091F0E" w14:textId="77777777" w:rsidR="001F6A9F" w:rsidRPr="001F6A9F" w:rsidRDefault="001F6A9F" w:rsidP="002662B7">
      <w:pPr>
        <w:spacing w:after="0" w:line="288" w:lineRule="auto"/>
        <w:ind w:left="705"/>
        <w:jc w:val="both"/>
        <w:rPr>
          <w:rFonts w:ascii="Verdana" w:eastAsia="Times New Roman" w:hAnsi="Verdana" w:cs="Arial"/>
        </w:rPr>
      </w:pPr>
    </w:p>
    <w:p w14:paraId="3D497CCB" w14:textId="77777777" w:rsidR="001F6A9F" w:rsidRPr="009E0D3D" w:rsidRDefault="001F6A9F" w:rsidP="002662B7">
      <w:pPr>
        <w:keepNext/>
        <w:spacing w:after="0" w:line="288" w:lineRule="auto"/>
        <w:jc w:val="both"/>
        <w:outlineLvl w:val="2"/>
        <w:rPr>
          <w:rFonts w:ascii="Verdana" w:eastAsia="Times New Roman" w:hAnsi="Verdana" w:cs="Times New Roman"/>
          <w:i/>
        </w:rPr>
      </w:pPr>
      <w:bookmarkStart w:id="11" w:name="_Toc186058541"/>
      <w:r w:rsidRPr="009E0D3D">
        <w:rPr>
          <w:rFonts w:ascii="Verdana" w:eastAsia="Times New Roman" w:hAnsi="Verdana" w:cs="Times New Roman"/>
          <w:i/>
        </w:rPr>
        <w:t>Artículo 8.-</w:t>
      </w:r>
      <w:r w:rsidRPr="009E0D3D">
        <w:rPr>
          <w:rFonts w:ascii="Verdana" w:eastAsia="Times New Roman" w:hAnsi="Verdana" w:cs="Times New Roman"/>
          <w:i/>
        </w:rPr>
        <w:tab/>
        <w:t>Destino de rentas e ingresos.</w:t>
      </w:r>
      <w:bookmarkEnd w:id="11"/>
    </w:p>
    <w:p w14:paraId="46DF559E" w14:textId="77777777" w:rsidR="001F6A9F" w:rsidRPr="001F6A9F" w:rsidRDefault="001F6A9F" w:rsidP="002662B7">
      <w:pPr>
        <w:numPr>
          <w:ilvl w:val="0"/>
          <w:numId w:val="5"/>
        </w:numPr>
        <w:tabs>
          <w:tab w:val="clear" w:pos="5322"/>
          <w:tab w:val="num" w:pos="360"/>
        </w:tabs>
        <w:spacing w:after="0" w:line="288" w:lineRule="auto"/>
        <w:ind w:left="360"/>
        <w:jc w:val="both"/>
        <w:rPr>
          <w:rFonts w:ascii="Verdana" w:eastAsia="Times New Roman" w:hAnsi="Verdana" w:cs="Arial"/>
        </w:rPr>
      </w:pPr>
      <w:r w:rsidRPr="001F6A9F">
        <w:rPr>
          <w:rFonts w:ascii="Verdana" w:eastAsia="Times New Roman" w:hAnsi="Verdana" w:cs="Arial"/>
        </w:rPr>
        <w:t>Deberá ser destinado, al menos, a la realización de los fines fundacionales el 70 por 100 de los resultados de las explotaciones económicas que se desarrollen y de los ingresos que se obtengan por cualquier otro concepto, deducidos los gastos realizados para la obtención de tales resultados o ingresos, en los términos previstos por la legislación vigente, debiendo destinar el resto a aumentar la dotación fundacional o las reservas, según acuerde el Patronato.</w:t>
      </w:r>
    </w:p>
    <w:p w14:paraId="535216EC" w14:textId="77777777" w:rsidR="001F6A9F" w:rsidRPr="001F6A9F" w:rsidRDefault="001F6A9F" w:rsidP="002662B7">
      <w:pPr>
        <w:numPr>
          <w:ilvl w:val="0"/>
          <w:numId w:val="5"/>
        </w:numPr>
        <w:tabs>
          <w:tab w:val="clear" w:pos="5322"/>
          <w:tab w:val="num" w:pos="360"/>
        </w:tabs>
        <w:spacing w:after="0" w:line="288" w:lineRule="auto"/>
        <w:ind w:left="360"/>
        <w:jc w:val="both"/>
        <w:rPr>
          <w:rFonts w:ascii="Verdana" w:eastAsia="Times New Roman" w:hAnsi="Verdana" w:cs="Arial"/>
        </w:rPr>
      </w:pPr>
      <w:r w:rsidRPr="001F6A9F">
        <w:rPr>
          <w:rFonts w:ascii="Verdana" w:eastAsia="Times New Roman" w:hAnsi="Verdana" w:cs="Arial"/>
        </w:rPr>
        <w:t>El plazo para el cumplimiento de esta obligación será el comprendido entre el inicio del ejercicio en que se hayan obtenido dichos resultados e ingresos y los cuatro años siguientes al cierre de dicho ejercicio.</w:t>
      </w:r>
    </w:p>
    <w:p w14:paraId="0F462EFC" w14:textId="77777777" w:rsidR="001F6A9F" w:rsidRDefault="001F6A9F" w:rsidP="002662B7">
      <w:pPr>
        <w:spacing w:after="0" w:line="288" w:lineRule="auto"/>
        <w:jc w:val="both"/>
        <w:rPr>
          <w:rFonts w:ascii="Verdana" w:eastAsia="Times New Roman" w:hAnsi="Verdana" w:cs="Arial"/>
        </w:rPr>
      </w:pPr>
    </w:p>
    <w:p w14:paraId="1AB28A21" w14:textId="77777777" w:rsidR="001F6A9F" w:rsidRPr="009E0D3D" w:rsidRDefault="001F6A9F" w:rsidP="002662B7">
      <w:pPr>
        <w:keepNext/>
        <w:spacing w:after="0" w:line="288" w:lineRule="auto"/>
        <w:jc w:val="both"/>
        <w:outlineLvl w:val="2"/>
        <w:rPr>
          <w:rFonts w:ascii="Verdana" w:eastAsia="Times New Roman" w:hAnsi="Verdana" w:cs="Times New Roman"/>
          <w:i/>
        </w:rPr>
      </w:pPr>
      <w:bookmarkStart w:id="12" w:name="_Toc186058542"/>
      <w:r w:rsidRPr="009E0D3D">
        <w:rPr>
          <w:rFonts w:ascii="Verdana" w:eastAsia="Times New Roman" w:hAnsi="Verdana" w:cs="Times New Roman"/>
          <w:i/>
        </w:rPr>
        <w:t>Artículo 9.-</w:t>
      </w:r>
      <w:r w:rsidRPr="009E0D3D">
        <w:rPr>
          <w:rFonts w:ascii="Verdana" w:eastAsia="Times New Roman" w:hAnsi="Verdana" w:cs="Times New Roman"/>
          <w:i/>
        </w:rPr>
        <w:tab/>
        <w:t>Inexistencia de la obligación de destinar los recursos a la cobertura de fines por iguales partes.</w:t>
      </w:r>
      <w:bookmarkEnd w:id="12"/>
    </w:p>
    <w:p w14:paraId="4D661743" w14:textId="114D2726"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Los recursos de la Fundación se entenderán afectos sin determinación de cuotas a la realización de los diferentes fines fundacionales.</w:t>
      </w:r>
    </w:p>
    <w:p w14:paraId="609739C8" w14:textId="77777777" w:rsidR="001F6A9F" w:rsidRDefault="001F6A9F" w:rsidP="002662B7">
      <w:pPr>
        <w:spacing w:after="0" w:line="288" w:lineRule="auto"/>
        <w:jc w:val="both"/>
        <w:rPr>
          <w:rFonts w:ascii="Verdana" w:eastAsia="Times New Roman" w:hAnsi="Verdana" w:cs="Arial"/>
        </w:rPr>
      </w:pPr>
    </w:p>
    <w:p w14:paraId="2490A2B2" w14:textId="77777777" w:rsidR="001F6A9F" w:rsidRPr="00DC05CD" w:rsidRDefault="001F6A9F" w:rsidP="002662B7">
      <w:pPr>
        <w:keepNext/>
        <w:spacing w:after="0" w:line="288" w:lineRule="auto"/>
        <w:jc w:val="both"/>
        <w:outlineLvl w:val="2"/>
        <w:rPr>
          <w:rFonts w:ascii="Verdana" w:eastAsia="Times New Roman" w:hAnsi="Verdana" w:cs="Times New Roman"/>
          <w:i/>
        </w:rPr>
      </w:pPr>
      <w:bookmarkStart w:id="13" w:name="_Toc186058543"/>
      <w:r w:rsidRPr="00DC05CD">
        <w:rPr>
          <w:rFonts w:ascii="Verdana" w:eastAsia="Times New Roman" w:hAnsi="Verdana" w:cs="Times New Roman"/>
          <w:i/>
        </w:rPr>
        <w:t>Artículo 10.- Selección de beneficiarios.</w:t>
      </w:r>
      <w:bookmarkEnd w:id="13"/>
    </w:p>
    <w:p w14:paraId="2FF0D8E7" w14:textId="77777777" w:rsidR="001F6A9F" w:rsidRPr="001F6A9F" w:rsidRDefault="001F6A9F" w:rsidP="002662B7">
      <w:pPr>
        <w:numPr>
          <w:ilvl w:val="0"/>
          <w:numId w:val="36"/>
        </w:numPr>
        <w:spacing w:after="0" w:line="288" w:lineRule="auto"/>
        <w:jc w:val="both"/>
        <w:rPr>
          <w:rFonts w:ascii="Verdana" w:eastAsia="Times New Roman" w:hAnsi="Verdana" w:cs="Arial"/>
          <w:bCs/>
        </w:rPr>
      </w:pPr>
      <w:r w:rsidRPr="001F6A9F">
        <w:rPr>
          <w:rFonts w:ascii="Verdana" w:eastAsia="Times New Roman" w:hAnsi="Verdana" w:cs="Arial"/>
          <w:bCs/>
        </w:rPr>
        <w:t>La actuación de la fundación deberá beneficiar a colectividades genéricas de personas.</w:t>
      </w:r>
    </w:p>
    <w:p w14:paraId="1E486954" w14:textId="77777777" w:rsidR="001F6A9F" w:rsidRPr="001F6A9F" w:rsidRDefault="001F6A9F" w:rsidP="002662B7">
      <w:pPr>
        <w:numPr>
          <w:ilvl w:val="0"/>
          <w:numId w:val="36"/>
        </w:numPr>
        <w:spacing w:after="0" w:line="288" w:lineRule="auto"/>
        <w:jc w:val="both"/>
        <w:rPr>
          <w:rFonts w:ascii="Verdana" w:eastAsia="Times New Roman" w:hAnsi="Verdana" w:cs="Arial"/>
        </w:rPr>
      </w:pPr>
      <w:r w:rsidRPr="001F6A9F">
        <w:rPr>
          <w:rFonts w:ascii="Verdana" w:eastAsia="Times New Roman" w:hAnsi="Verdana" w:cs="Arial"/>
          <w:bCs/>
        </w:rPr>
        <w:lastRenderedPageBreak/>
        <w:t xml:space="preserve">Siempre que sea precisa la delimitación de los beneficiarios, en casos tales como el otorgamiento de becas o la financiación de proyectos, la Fundación atenderá de manera principal a aquellas personas que formen parte del sector de la población que pueda ser atendido conforme a los objetivos fundacionales, siempre de acuerdo con los criterios generales de imparcialidad y no discriminación y los particulares de mérito y capacidad, sin perjuicio de que también pueda considerar la pluralidad territorial, las situaciones personales de necesidad de los beneficiarios, orden de petición y otros análogos. El Patronato podrá acordar los requisitos específicos de cada convocatoria y </w:t>
      </w:r>
      <w:r w:rsidRPr="001F6A9F">
        <w:rPr>
          <w:rFonts w:ascii="Verdana" w:eastAsia="Times New Roman" w:hAnsi="Verdana" w:cs="Times New Roman"/>
          <w:bCs/>
        </w:rPr>
        <w:t>la composición, en su caso, del órgano de selección, sus criterios de actuación, los requisitos y los méritos a valorar.</w:t>
      </w:r>
    </w:p>
    <w:p w14:paraId="4B6EEBB7" w14:textId="77777777" w:rsidR="001F6A9F" w:rsidRPr="00DC05CD" w:rsidRDefault="001F6A9F" w:rsidP="002662B7">
      <w:pPr>
        <w:numPr>
          <w:ilvl w:val="0"/>
          <w:numId w:val="36"/>
        </w:numPr>
        <w:spacing w:after="0" w:line="288" w:lineRule="auto"/>
        <w:jc w:val="both"/>
        <w:rPr>
          <w:rFonts w:ascii="Verdana" w:eastAsia="Times New Roman" w:hAnsi="Verdana" w:cs="Arial"/>
          <w:bCs/>
        </w:rPr>
      </w:pPr>
      <w:r w:rsidRPr="001F6A9F">
        <w:rPr>
          <w:rFonts w:ascii="Verdana" w:eastAsia="Times New Roman" w:hAnsi="Verdana" w:cs="Arial"/>
        </w:rPr>
        <w:t>Nadie podrá alegar, ni individual ni colectivamente ante la Fundación o su Patronato derecho alguno al goce de sus beneficios, antes de que fuesen concedidos, ni imponer su atribución a personas determinadas.</w:t>
      </w:r>
    </w:p>
    <w:p w14:paraId="73AFF81F" w14:textId="77777777" w:rsidR="00DC05CD" w:rsidRPr="001F6A9F" w:rsidRDefault="00DC05CD" w:rsidP="00DC05CD">
      <w:pPr>
        <w:spacing w:after="0" w:line="288" w:lineRule="auto"/>
        <w:jc w:val="both"/>
        <w:rPr>
          <w:rFonts w:ascii="Verdana" w:eastAsia="Times New Roman" w:hAnsi="Verdana" w:cs="Arial"/>
          <w:bCs/>
        </w:rPr>
      </w:pPr>
    </w:p>
    <w:p w14:paraId="6A83D669" w14:textId="77777777" w:rsidR="001F6A9F" w:rsidRPr="00DC05CD" w:rsidRDefault="001F6A9F" w:rsidP="002662B7">
      <w:pPr>
        <w:keepNext/>
        <w:spacing w:after="0" w:line="288" w:lineRule="auto"/>
        <w:jc w:val="both"/>
        <w:outlineLvl w:val="2"/>
        <w:rPr>
          <w:rFonts w:ascii="Verdana" w:eastAsia="Times New Roman" w:hAnsi="Verdana" w:cs="Times New Roman"/>
          <w:i/>
        </w:rPr>
      </w:pPr>
      <w:bookmarkStart w:id="14" w:name="_Toc186058544"/>
      <w:r w:rsidRPr="00DC05CD">
        <w:rPr>
          <w:rFonts w:ascii="Verdana" w:eastAsia="Times New Roman" w:hAnsi="Verdana" w:cs="Times New Roman"/>
          <w:i/>
        </w:rPr>
        <w:t>Artículo 11.- Publicidad de las actividades.</w:t>
      </w:r>
      <w:bookmarkEnd w:id="14"/>
    </w:p>
    <w:p w14:paraId="54FCC7A8" w14:textId="18EB2ADE" w:rsidR="001F6A9F" w:rsidRPr="001F6A9F" w:rsidRDefault="0025381C" w:rsidP="002662B7">
      <w:pPr>
        <w:spacing w:after="0" w:line="288" w:lineRule="auto"/>
        <w:jc w:val="both"/>
        <w:rPr>
          <w:rFonts w:ascii="Verdana" w:eastAsia="Times New Roman" w:hAnsi="Verdana" w:cs="Arial"/>
        </w:rPr>
      </w:pPr>
      <w:r>
        <w:rPr>
          <w:rFonts w:ascii="Verdana" w:eastAsia="Times New Roman" w:hAnsi="Verdana" w:cs="Arial"/>
        </w:rPr>
        <w:t>L</w:t>
      </w:r>
      <w:r w:rsidR="001F6A9F" w:rsidRPr="001F6A9F">
        <w:rPr>
          <w:rFonts w:ascii="Verdana" w:eastAsia="Times New Roman" w:hAnsi="Verdana" w:cs="Arial"/>
        </w:rPr>
        <w:t>a Fundación dará información suficiente de sus fines y actividades para que sean conocidos por sus eventuales beneficiarios y demás interesados.</w:t>
      </w:r>
    </w:p>
    <w:p w14:paraId="00844E5A" w14:textId="77777777" w:rsidR="001F6A9F" w:rsidRPr="001F6A9F" w:rsidRDefault="001F6A9F" w:rsidP="002662B7">
      <w:pPr>
        <w:spacing w:after="0" w:line="288" w:lineRule="auto"/>
        <w:jc w:val="both"/>
        <w:rPr>
          <w:rFonts w:ascii="Verdana" w:eastAsia="Times New Roman" w:hAnsi="Verdana" w:cs="Arial"/>
        </w:rPr>
      </w:pPr>
    </w:p>
    <w:p w14:paraId="1F9E071B" w14:textId="77777777" w:rsidR="001F6A9F" w:rsidRPr="00F6444D" w:rsidRDefault="001F6A9F" w:rsidP="002662B7">
      <w:pPr>
        <w:keepNext/>
        <w:spacing w:after="0" w:line="288" w:lineRule="auto"/>
        <w:outlineLvl w:val="0"/>
        <w:rPr>
          <w:rFonts w:ascii="Verdana" w:eastAsia="Times New Roman" w:hAnsi="Verdana" w:cs="Times New Roman"/>
          <w:b/>
        </w:rPr>
      </w:pPr>
      <w:bookmarkStart w:id="15" w:name="_Toc186058545"/>
      <w:r w:rsidRPr="00F6444D">
        <w:rPr>
          <w:rFonts w:ascii="Verdana" w:eastAsia="Times New Roman" w:hAnsi="Verdana" w:cs="Times New Roman"/>
          <w:b/>
        </w:rPr>
        <w:t>CAPÍTULO IV. EL PATRONATO DE LA FUNDACIÓN</w:t>
      </w:r>
      <w:bookmarkEnd w:id="15"/>
    </w:p>
    <w:p w14:paraId="0C835EF8" w14:textId="77777777" w:rsidR="001F6A9F" w:rsidRPr="00F6444D" w:rsidRDefault="001F6A9F" w:rsidP="002662B7">
      <w:pPr>
        <w:spacing w:after="0" w:line="288" w:lineRule="auto"/>
        <w:jc w:val="both"/>
        <w:rPr>
          <w:rFonts w:ascii="Verdana" w:eastAsia="Times New Roman" w:hAnsi="Verdana" w:cs="Arial"/>
        </w:rPr>
      </w:pPr>
    </w:p>
    <w:p w14:paraId="5422EF03" w14:textId="49C4669E" w:rsidR="001F6A9F" w:rsidRPr="00F6444D" w:rsidRDefault="001F6A9F" w:rsidP="002662B7">
      <w:pPr>
        <w:spacing w:after="0" w:line="288" w:lineRule="auto"/>
        <w:jc w:val="both"/>
        <w:outlineLvl w:val="1"/>
        <w:rPr>
          <w:rFonts w:ascii="Verdana" w:eastAsia="Times New Roman" w:hAnsi="Verdana" w:cs="Times New Roman"/>
          <w:b/>
          <w:bCs/>
        </w:rPr>
      </w:pPr>
      <w:bookmarkStart w:id="16" w:name="_Toc186058546"/>
      <w:r w:rsidRPr="00F6444D">
        <w:rPr>
          <w:rFonts w:ascii="Verdana" w:eastAsia="Times New Roman" w:hAnsi="Verdana" w:cs="Times New Roman"/>
          <w:b/>
          <w:bCs/>
        </w:rPr>
        <w:t>SECCIÓN PRIMERA. NORMAS GENERALES</w:t>
      </w:r>
      <w:bookmarkEnd w:id="16"/>
    </w:p>
    <w:p w14:paraId="5B382EFD" w14:textId="77777777" w:rsidR="001F6A9F" w:rsidRPr="001F6A9F" w:rsidRDefault="001F6A9F" w:rsidP="002662B7">
      <w:pPr>
        <w:spacing w:after="0" w:line="288" w:lineRule="auto"/>
        <w:jc w:val="both"/>
        <w:rPr>
          <w:rFonts w:ascii="Verdana" w:eastAsia="Times New Roman" w:hAnsi="Verdana" w:cs="Arial"/>
          <w:u w:val="single"/>
        </w:rPr>
      </w:pPr>
    </w:p>
    <w:p w14:paraId="156F8524" w14:textId="77777777" w:rsidR="001F6A9F" w:rsidRPr="00407273" w:rsidRDefault="001F6A9F" w:rsidP="002662B7">
      <w:pPr>
        <w:keepNext/>
        <w:spacing w:after="0" w:line="288" w:lineRule="auto"/>
        <w:jc w:val="both"/>
        <w:outlineLvl w:val="2"/>
        <w:rPr>
          <w:rFonts w:ascii="Verdana" w:eastAsia="Times New Roman" w:hAnsi="Verdana" w:cs="Times New Roman"/>
          <w:i/>
        </w:rPr>
      </w:pPr>
      <w:bookmarkStart w:id="17" w:name="_Toc186058547"/>
      <w:r w:rsidRPr="00407273">
        <w:rPr>
          <w:rFonts w:ascii="Verdana" w:eastAsia="Times New Roman" w:hAnsi="Verdana" w:cs="Times New Roman"/>
          <w:i/>
        </w:rPr>
        <w:t>Artículo 12.- Naturaleza del Patronato y carácter del cargo de patrono.</w:t>
      </w:r>
      <w:bookmarkEnd w:id="17"/>
    </w:p>
    <w:p w14:paraId="074CC402" w14:textId="77777777" w:rsidR="001F6A9F" w:rsidRDefault="001F6A9F" w:rsidP="002662B7">
      <w:pPr>
        <w:numPr>
          <w:ilvl w:val="0"/>
          <w:numId w:val="12"/>
        </w:numPr>
        <w:spacing w:after="0" w:line="288" w:lineRule="auto"/>
        <w:jc w:val="both"/>
        <w:rPr>
          <w:rFonts w:ascii="Verdana" w:eastAsia="Times New Roman" w:hAnsi="Verdana" w:cs="Arial"/>
        </w:rPr>
      </w:pPr>
      <w:r w:rsidRPr="001F6A9F">
        <w:rPr>
          <w:rFonts w:ascii="Verdana" w:eastAsia="Times New Roman" w:hAnsi="Verdana" w:cs="Arial"/>
        </w:rPr>
        <w:t>El gobierno, administración y representación de la Fundación corresponderá al Patronato, que tendrá y ejercitará las facultades que le corresponden con sujeción a lo dispuesto en el ordenamiento jurídico y en los presentes estatutos. Sus miembros deberán desempeñar sus funciones con la diligencia de un representante leal.</w:t>
      </w:r>
    </w:p>
    <w:p w14:paraId="01D5B469" w14:textId="77777777" w:rsidR="001F6A9F" w:rsidRDefault="001F6A9F" w:rsidP="002662B7">
      <w:pPr>
        <w:spacing w:after="0" w:line="288" w:lineRule="auto"/>
        <w:ind w:left="360"/>
        <w:jc w:val="both"/>
        <w:rPr>
          <w:rFonts w:ascii="Verdana" w:eastAsia="Times New Roman" w:hAnsi="Verdana" w:cs="Arial"/>
        </w:rPr>
      </w:pPr>
      <w:r w:rsidRPr="001F6A9F">
        <w:rPr>
          <w:rFonts w:ascii="Verdana" w:eastAsia="Times New Roman" w:hAnsi="Verdana" w:cs="Arial"/>
        </w:rPr>
        <w:t>Los patronos responderán solidariamente frente a la Fundación de los daños y perjuicios que causen por actos contrarios a la Ley o a los Estatutos, o por los realizados sin la diligencia con la que deben desempeñar el cargo.</w:t>
      </w:r>
    </w:p>
    <w:p w14:paraId="2F0053AE" w14:textId="77777777" w:rsidR="001F6A9F" w:rsidRDefault="001F6A9F" w:rsidP="002662B7">
      <w:pPr>
        <w:spacing w:after="0" w:line="288" w:lineRule="auto"/>
        <w:ind w:left="360"/>
        <w:jc w:val="both"/>
        <w:rPr>
          <w:rFonts w:ascii="Verdana" w:eastAsia="Times New Roman" w:hAnsi="Verdana" w:cs="Arial"/>
        </w:rPr>
      </w:pPr>
      <w:r w:rsidRPr="001F6A9F">
        <w:rPr>
          <w:rFonts w:ascii="Verdana" w:eastAsia="Times New Roman" w:hAnsi="Verdana" w:cs="Arial"/>
        </w:rPr>
        <w:t>Quedarán exentos de responsabilidad quienes hayan votado en contra del acuerdo y quienes prueben que, no habiendo intervenido en su adopción y ejecución, desconocían su existencia o, conociéndola, hicieron todo lo conveniente para evitar el daño o, al menos, se opusieron expresamente a aquél.</w:t>
      </w:r>
    </w:p>
    <w:p w14:paraId="4EA46285" w14:textId="77777777" w:rsidR="001F6A9F" w:rsidRPr="001F6A9F" w:rsidRDefault="001F6A9F" w:rsidP="002662B7">
      <w:pPr>
        <w:numPr>
          <w:ilvl w:val="0"/>
          <w:numId w:val="12"/>
        </w:numPr>
        <w:spacing w:after="0" w:line="288" w:lineRule="auto"/>
        <w:jc w:val="both"/>
        <w:rPr>
          <w:rFonts w:ascii="Verdana" w:eastAsia="Times New Roman" w:hAnsi="Verdana" w:cs="Arial"/>
        </w:rPr>
      </w:pPr>
      <w:r w:rsidRPr="001F6A9F">
        <w:rPr>
          <w:rFonts w:ascii="Verdana" w:eastAsia="Times New Roman" w:hAnsi="Verdana" w:cs="Arial"/>
        </w:rPr>
        <w:t xml:space="preserve">Los patronos ejercitarán sus facultades con independencia, sin trabas ni limitaciones. En consecuencia, no podrá imponérseles en la adopción de sus resoluciones o acuerdos de todo género, la observancia de otros requisitos que los expresamente dispuestos en estos estatutos o los </w:t>
      </w:r>
      <w:r w:rsidRPr="001F6A9F">
        <w:rPr>
          <w:rFonts w:ascii="Verdana" w:eastAsia="Times New Roman" w:hAnsi="Verdana" w:cs="Arial"/>
        </w:rPr>
        <w:lastRenderedPageBreak/>
        <w:t>establecidos con carácter de Derecho necesario en el ordenamiento jurídico.</w:t>
      </w:r>
    </w:p>
    <w:p w14:paraId="1364562C" w14:textId="77777777" w:rsidR="001F6A9F" w:rsidRPr="001F6A9F" w:rsidRDefault="001F6A9F" w:rsidP="002662B7">
      <w:pPr>
        <w:spacing w:after="0" w:line="288" w:lineRule="auto"/>
        <w:jc w:val="both"/>
        <w:rPr>
          <w:rFonts w:ascii="Verdana" w:eastAsia="Times New Roman" w:hAnsi="Verdana" w:cs="Arial"/>
        </w:rPr>
      </w:pPr>
    </w:p>
    <w:p w14:paraId="0B4A7EE6" w14:textId="77777777" w:rsidR="001F6A9F" w:rsidRPr="00407273" w:rsidRDefault="001F6A9F" w:rsidP="002662B7">
      <w:pPr>
        <w:keepNext/>
        <w:spacing w:after="0" w:line="288" w:lineRule="auto"/>
        <w:jc w:val="both"/>
        <w:outlineLvl w:val="2"/>
        <w:rPr>
          <w:rFonts w:ascii="Verdana" w:eastAsia="Times New Roman" w:hAnsi="Verdana" w:cs="Times New Roman"/>
          <w:i/>
        </w:rPr>
      </w:pPr>
      <w:bookmarkStart w:id="18" w:name="_Toc186058548"/>
      <w:r w:rsidRPr="00407273">
        <w:rPr>
          <w:rFonts w:ascii="Verdana" w:eastAsia="Times New Roman" w:hAnsi="Verdana" w:cs="Times New Roman"/>
          <w:i/>
        </w:rPr>
        <w:t>Artículo 13.- Gratuidad del cargo de patrono y régimen de contratación de los patronos con la Fundación.</w:t>
      </w:r>
      <w:bookmarkEnd w:id="18"/>
    </w:p>
    <w:p w14:paraId="5B1845F0" w14:textId="77777777" w:rsidR="001F6A9F" w:rsidRDefault="001F6A9F" w:rsidP="002662B7">
      <w:pPr>
        <w:numPr>
          <w:ilvl w:val="0"/>
          <w:numId w:val="3"/>
        </w:numPr>
        <w:spacing w:after="0" w:line="288" w:lineRule="auto"/>
        <w:jc w:val="both"/>
        <w:rPr>
          <w:rFonts w:ascii="Verdana" w:eastAsia="Times New Roman" w:hAnsi="Verdana" w:cs="Arial"/>
        </w:rPr>
      </w:pPr>
      <w:r w:rsidRPr="001F6A9F">
        <w:rPr>
          <w:rFonts w:ascii="Verdana" w:eastAsia="Times New Roman" w:hAnsi="Verdana" w:cs="Arial"/>
        </w:rPr>
        <w:t>Los patronos desempeñarán gratuitamente sus cargos, sin devengar por su ejercicio retribución alguna. Sin embargo, tendrán derecho al reembolso de los gastos debidamente justificados que les cause el cumplimiento de cualquier misión concreta que se les confíe a nombre o en interés de la Fundación.</w:t>
      </w:r>
    </w:p>
    <w:p w14:paraId="28A66302" w14:textId="77777777" w:rsidR="001F6A9F" w:rsidRDefault="001F6A9F" w:rsidP="002662B7">
      <w:pPr>
        <w:numPr>
          <w:ilvl w:val="0"/>
          <w:numId w:val="3"/>
        </w:numPr>
        <w:spacing w:after="0" w:line="288" w:lineRule="auto"/>
        <w:jc w:val="both"/>
        <w:rPr>
          <w:rFonts w:ascii="Verdana" w:eastAsia="Times New Roman" w:hAnsi="Verdana" w:cs="Arial"/>
        </w:rPr>
      </w:pPr>
      <w:r w:rsidRPr="001F6A9F">
        <w:rPr>
          <w:rFonts w:ascii="Verdana" w:eastAsia="Times New Roman" w:hAnsi="Verdana" w:cs="Arial"/>
        </w:rPr>
        <w:t>Los patronos pueden contratar con la Fundación, ya sea en nombre propio o de un tercero, previa autorización del Protectorado.</w:t>
      </w:r>
    </w:p>
    <w:p w14:paraId="7DAA7EFD" w14:textId="77777777" w:rsidR="001F6A9F" w:rsidRDefault="001F6A9F" w:rsidP="002662B7">
      <w:pPr>
        <w:numPr>
          <w:ilvl w:val="0"/>
          <w:numId w:val="3"/>
        </w:numPr>
        <w:spacing w:after="0" w:line="288" w:lineRule="auto"/>
        <w:jc w:val="both"/>
        <w:rPr>
          <w:rFonts w:ascii="Verdana" w:eastAsia="Times New Roman" w:hAnsi="Verdana" w:cs="Arial"/>
        </w:rPr>
      </w:pPr>
      <w:r w:rsidRPr="001F6A9F">
        <w:rPr>
          <w:rFonts w:ascii="Verdana" w:eastAsia="Times New Roman" w:hAnsi="Verdana" w:cs="Arial"/>
        </w:rPr>
        <w:t>El Patronato podrá fijar una retribución adecuada a aquellos patronos que presten a la Fundación servicios distintos de los que implica el desempeño de las funciones que le corresponden como miembros del Patronato, previa autorización del Protectorado.</w:t>
      </w:r>
    </w:p>
    <w:p w14:paraId="47BEE8D5" w14:textId="77777777" w:rsidR="00407273" w:rsidRDefault="00407273" w:rsidP="00407273">
      <w:pPr>
        <w:spacing w:after="0" w:line="288" w:lineRule="auto"/>
        <w:jc w:val="both"/>
        <w:rPr>
          <w:rFonts w:ascii="Verdana" w:eastAsia="Times New Roman" w:hAnsi="Verdana" w:cs="Arial"/>
        </w:rPr>
      </w:pPr>
    </w:p>
    <w:p w14:paraId="14C23638" w14:textId="683A4F72" w:rsidR="001F6A9F" w:rsidRPr="0025381C" w:rsidRDefault="001F6A9F" w:rsidP="00894B80">
      <w:pPr>
        <w:spacing w:after="0" w:line="288" w:lineRule="auto"/>
        <w:rPr>
          <w:rFonts w:ascii="Verdana" w:eastAsia="Times New Roman" w:hAnsi="Verdana" w:cs="Times New Roman"/>
          <w:b/>
          <w:bCs/>
        </w:rPr>
      </w:pPr>
      <w:r w:rsidRPr="0025381C">
        <w:rPr>
          <w:rFonts w:ascii="Verdana" w:eastAsia="Times New Roman" w:hAnsi="Verdana" w:cs="Times New Roman"/>
          <w:b/>
          <w:bCs/>
        </w:rPr>
        <w:t>SECCIÓN SEGUNDA. EL PATRONATO</w:t>
      </w:r>
    </w:p>
    <w:p w14:paraId="347F640E" w14:textId="77777777" w:rsidR="0087441A" w:rsidRDefault="0087441A" w:rsidP="002662B7">
      <w:pPr>
        <w:keepNext/>
        <w:spacing w:after="0" w:line="288" w:lineRule="auto"/>
        <w:jc w:val="both"/>
        <w:outlineLvl w:val="2"/>
        <w:rPr>
          <w:rFonts w:ascii="Verdana" w:eastAsia="Times New Roman" w:hAnsi="Verdana" w:cs="Times New Roman"/>
          <w:i/>
        </w:rPr>
      </w:pPr>
    </w:p>
    <w:p w14:paraId="0DBF1243" w14:textId="5B750CF8" w:rsidR="001F6A9F" w:rsidRPr="00407273" w:rsidRDefault="001F6A9F" w:rsidP="002662B7">
      <w:pPr>
        <w:keepNext/>
        <w:spacing w:after="0" w:line="288" w:lineRule="auto"/>
        <w:jc w:val="both"/>
        <w:outlineLvl w:val="2"/>
        <w:rPr>
          <w:rFonts w:ascii="Verdana" w:eastAsia="Times New Roman" w:hAnsi="Verdana" w:cs="Times New Roman"/>
          <w:i/>
        </w:rPr>
      </w:pPr>
      <w:bookmarkStart w:id="19" w:name="_Toc186058549"/>
      <w:r w:rsidRPr="00407273">
        <w:rPr>
          <w:rFonts w:ascii="Verdana" w:eastAsia="Times New Roman" w:hAnsi="Verdana" w:cs="Times New Roman"/>
          <w:i/>
        </w:rPr>
        <w:t>Artículo 14.- Composición</w:t>
      </w:r>
      <w:bookmarkEnd w:id="19"/>
    </w:p>
    <w:p w14:paraId="1E838F4E" w14:textId="2CEA83EA" w:rsidR="001F6A9F" w:rsidRPr="0025381C" w:rsidRDefault="001F6A9F" w:rsidP="002662B7">
      <w:pPr>
        <w:pStyle w:val="Pargrafdellista"/>
        <w:numPr>
          <w:ilvl w:val="0"/>
          <w:numId w:val="52"/>
        </w:numPr>
        <w:spacing w:line="288" w:lineRule="auto"/>
        <w:jc w:val="both"/>
        <w:rPr>
          <w:rFonts w:ascii="Verdana" w:hAnsi="Verdana" w:cs="Arial"/>
          <w:sz w:val="22"/>
          <w:szCs w:val="22"/>
        </w:rPr>
      </w:pPr>
      <w:r w:rsidRPr="0025381C">
        <w:rPr>
          <w:rFonts w:ascii="Verdana" w:hAnsi="Verdana" w:cs="Arial"/>
          <w:sz w:val="22"/>
          <w:szCs w:val="22"/>
        </w:rPr>
        <w:t xml:space="preserve">El Patronato estará constituido por un mínimo de tres y un máximo de </w:t>
      </w:r>
      <w:r w:rsidR="0016042E">
        <w:rPr>
          <w:rFonts w:ascii="Verdana" w:hAnsi="Verdana" w:cs="Arial"/>
          <w:sz w:val="22"/>
          <w:szCs w:val="22"/>
        </w:rPr>
        <w:t>9</w:t>
      </w:r>
      <w:r w:rsidRPr="0025381C">
        <w:rPr>
          <w:rFonts w:ascii="Verdana" w:hAnsi="Verdana" w:cs="Arial"/>
          <w:sz w:val="22"/>
          <w:szCs w:val="22"/>
        </w:rPr>
        <w:t xml:space="preserve"> patronos. Dentro de estos límites corresponderá en cada momento al propio Patronato la determinación del número concreto.</w:t>
      </w:r>
    </w:p>
    <w:p w14:paraId="588CBBC0" w14:textId="77777777" w:rsidR="001F6A9F" w:rsidRPr="0025381C" w:rsidRDefault="001F6A9F" w:rsidP="002662B7">
      <w:pPr>
        <w:pStyle w:val="Pargrafdellista"/>
        <w:numPr>
          <w:ilvl w:val="0"/>
          <w:numId w:val="52"/>
        </w:numPr>
        <w:spacing w:line="288" w:lineRule="auto"/>
        <w:jc w:val="both"/>
        <w:rPr>
          <w:rFonts w:ascii="Verdana" w:hAnsi="Verdana" w:cs="Arial"/>
          <w:sz w:val="22"/>
          <w:szCs w:val="22"/>
        </w:rPr>
      </w:pPr>
      <w:r w:rsidRPr="0025381C">
        <w:rPr>
          <w:rFonts w:ascii="Verdana" w:hAnsi="Verdana" w:cs="Arial"/>
          <w:sz w:val="22"/>
          <w:szCs w:val="22"/>
        </w:rPr>
        <w:t>Podrán ser miembros del Patronato las personas físicas que tengan plena capacidad de obrar y no estén inhabilitadas para el ejercicio de cargos públicos, ni se hallen incursas en ninguna causa de incompatibilidad.</w:t>
      </w:r>
    </w:p>
    <w:p w14:paraId="1AD12CDB" w14:textId="77777777" w:rsidR="001F6A9F" w:rsidRPr="0025381C" w:rsidRDefault="001F6A9F" w:rsidP="002662B7">
      <w:pPr>
        <w:pStyle w:val="Pargrafdellista"/>
        <w:numPr>
          <w:ilvl w:val="0"/>
          <w:numId w:val="52"/>
        </w:numPr>
        <w:spacing w:line="288" w:lineRule="auto"/>
        <w:jc w:val="both"/>
        <w:rPr>
          <w:rFonts w:ascii="Verdana" w:hAnsi="Verdana" w:cs="Arial"/>
          <w:sz w:val="22"/>
          <w:szCs w:val="22"/>
        </w:rPr>
      </w:pPr>
      <w:r w:rsidRPr="0025381C">
        <w:rPr>
          <w:rFonts w:ascii="Verdana" w:hAnsi="Verdana" w:cs="Arial"/>
          <w:sz w:val="22"/>
          <w:szCs w:val="22"/>
        </w:rPr>
        <w:t>Las personas jurídicas podrán formar parte del Patronato y deberán designar a la persona o personas físicas que las representen y el orden de sustitución de los representantes en caso de que fueran varios.</w:t>
      </w:r>
    </w:p>
    <w:p w14:paraId="0C0D07F2" w14:textId="0390F326" w:rsidR="001F6A9F" w:rsidRPr="0025381C" w:rsidRDefault="001F6A9F" w:rsidP="002662B7">
      <w:pPr>
        <w:pStyle w:val="Pargrafdellista"/>
        <w:numPr>
          <w:ilvl w:val="0"/>
          <w:numId w:val="52"/>
        </w:numPr>
        <w:spacing w:line="288" w:lineRule="auto"/>
        <w:jc w:val="both"/>
        <w:rPr>
          <w:rFonts w:ascii="Verdana" w:hAnsi="Verdana" w:cs="Arial"/>
          <w:sz w:val="22"/>
          <w:szCs w:val="22"/>
        </w:rPr>
      </w:pPr>
      <w:r w:rsidRPr="0025381C">
        <w:rPr>
          <w:rFonts w:ascii="Verdana" w:hAnsi="Verdana" w:cs="Arial"/>
          <w:sz w:val="22"/>
          <w:szCs w:val="22"/>
        </w:rPr>
        <w:t xml:space="preserve">El cargo de patrono que recaiga en persona física deberá ejercerse personalmente. No obstante, podrá actuar en su nombre y representación otro patrono por él designado, debiendo ser </w:t>
      </w:r>
      <w:r w:rsidR="0025381C" w:rsidRPr="0025381C">
        <w:rPr>
          <w:rFonts w:ascii="Verdana" w:hAnsi="Verdana" w:cs="Arial"/>
          <w:sz w:val="22"/>
          <w:szCs w:val="22"/>
        </w:rPr>
        <w:t>esta</w:t>
      </w:r>
      <w:r w:rsidRPr="0025381C">
        <w:rPr>
          <w:rFonts w:ascii="Verdana" w:hAnsi="Verdana" w:cs="Arial"/>
          <w:sz w:val="22"/>
          <w:szCs w:val="22"/>
        </w:rPr>
        <w:t xml:space="preserve"> representación para actos concretos y ajustándose a las instrucciones que, en su caso, el representado formule por escrito.</w:t>
      </w:r>
    </w:p>
    <w:p w14:paraId="0DE3C8C8" w14:textId="77777777" w:rsidR="001F6A9F" w:rsidRPr="0025381C" w:rsidRDefault="001F6A9F" w:rsidP="002662B7">
      <w:pPr>
        <w:pStyle w:val="Pargrafdellista"/>
        <w:numPr>
          <w:ilvl w:val="0"/>
          <w:numId w:val="52"/>
        </w:numPr>
        <w:spacing w:line="288" w:lineRule="auto"/>
        <w:jc w:val="both"/>
        <w:rPr>
          <w:rFonts w:ascii="Verdana" w:hAnsi="Verdana" w:cs="Arial"/>
          <w:sz w:val="22"/>
          <w:szCs w:val="22"/>
        </w:rPr>
      </w:pPr>
      <w:r w:rsidRPr="0025381C">
        <w:rPr>
          <w:rFonts w:ascii="Verdana" w:hAnsi="Verdana" w:cs="Arial"/>
          <w:sz w:val="22"/>
          <w:szCs w:val="22"/>
        </w:rPr>
        <w:t>Podrá actuar en nombre de quien fuera llamado a ejercer la función de patrono por razón del cargo que ocupare, la persona a quien corresponda su sustitución.</w:t>
      </w:r>
    </w:p>
    <w:p w14:paraId="769A460B" w14:textId="77777777" w:rsidR="001F6A9F" w:rsidRPr="001F6A9F" w:rsidRDefault="001F6A9F" w:rsidP="002662B7">
      <w:pPr>
        <w:spacing w:after="0" w:line="288" w:lineRule="auto"/>
        <w:jc w:val="both"/>
        <w:rPr>
          <w:rFonts w:ascii="Verdana" w:eastAsia="Times New Roman" w:hAnsi="Verdana" w:cs="Arial"/>
        </w:rPr>
      </w:pPr>
    </w:p>
    <w:p w14:paraId="58C5F246" w14:textId="1D39AC26" w:rsidR="001F6A9F" w:rsidRPr="00407273" w:rsidRDefault="001F6A9F" w:rsidP="002662B7">
      <w:pPr>
        <w:keepNext/>
        <w:spacing w:after="0" w:line="288" w:lineRule="auto"/>
        <w:jc w:val="both"/>
        <w:outlineLvl w:val="2"/>
        <w:rPr>
          <w:rFonts w:ascii="Verdana" w:eastAsia="Times New Roman" w:hAnsi="Verdana" w:cs="Times New Roman"/>
          <w:i/>
        </w:rPr>
      </w:pPr>
      <w:bookmarkStart w:id="20" w:name="_Toc186058550"/>
      <w:r w:rsidRPr="00407273">
        <w:rPr>
          <w:rFonts w:ascii="Verdana" w:eastAsia="Times New Roman" w:hAnsi="Verdana" w:cs="Times New Roman"/>
          <w:i/>
        </w:rPr>
        <w:t>Artículo 15.-Reglas para la designación y sustitución de sus miembros.</w:t>
      </w:r>
      <w:bookmarkEnd w:id="20"/>
    </w:p>
    <w:p w14:paraId="4FDB56DD" w14:textId="77777777" w:rsidR="001F6A9F" w:rsidRPr="001F6A9F" w:rsidRDefault="001F6A9F" w:rsidP="002662B7">
      <w:pPr>
        <w:numPr>
          <w:ilvl w:val="0"/>
          <w:numId w:val="22"/>
        </w:numPr>
        <w:spacing w:after="0" w:line="288" w:lineRule="auto"/>
        <w:jc w:val="both"/>
        <w:rPr>
          <w:rFonts w:ascii="Verdana" w:eastAsia="Times New Roman" w:hAnsi="Verdana" w:cs="Arial"/>
        </w:rPr>
      </w:pPr>
      <w:r w:rsidRPr="001F6A9F">
        <w:rPr>
          <w:rFonts w:ascii="Verdana" w:eastAsia="Times New Roman" w:hAnsi="Verdana" w:cs="Arial"/>
        </w:rPr>
        <w:t>El primer Patronato será el designado en la escritura de constitución.</w:t>
      </w:r>
    </w:p>
    <w:p w14:paraId="1CEF7145" w14:textId="6997C0DA" w:rsidR="001F6A9F" w:rsidRPr="001F6A9F" w:rsidRDefault="001F6A9F" w:rsidP="002662B7">
      <w:pPr>
        <w:spacing w:after="0" w:line="288" w:lineRule="auto"/>
        <w:ind w:left="360"/>
        <w:jc w:val="both"/>
        <w:rPr>
          <w:rFonts w:ascii="Verdana" w:eastAsia="Times New Roman" w:hAnsi="Verdana" w:cs="Arial"/>
        </w:rPr>
      </w:pPr>
      <w:r w:rsidRPr="001F6A9F">
        <w:rPr>
          <w:rFonts w:ascii="Verdana" w:eastAsia="Times New Roman" w:hAnsi="Verdana" w:cs="Arial"/>
        </w:rPr>
        <w:t xml:space="preserve">El cargo de patrono tendrá una duración </w:t>
      </w:r>
      <w:r w:rsidR="00BC2888" w:rsidRPr="001F6A9F">
        <w:rPr>
          <w:rFonts w:ascii="Verdana" w:eastAsia="Times New Roman" w:hAnsi="Verdana" w:cs="Arial"/>
        </w:rPr>
        <w:t>de</w:t>
      </w:r>
      <w:r w:rsidR="0016042E" w:rsidRPr="00407273">
        <w:rPr>
          <w:rFonts w:ascii="Verdana" w:eastAsia="Times New Roman" w:hAnsi="Verdana" w:cs="Arial"/>
        </w:rPr>
        <w:t xml:space="preserve"> </w:t>
      </w:r>
      <w:r w:rsidR="000B63AD" w:rsidRPr="00407273">
        <w:rPr>
          <w:rFonts w:ascii="Verdana" w:eastAsia="Times New Roman" w:hAnsi="Verdana" w:cs="Arial"/>
        </w:rPr>
        <w:t>5</w:t>
      </w:r>
      <w:r w:rsidRPr="001F6A9F">
        <w:rPr>
          <w:rFonts w:ascii="Verdana" w:eastAsia="Times New Roman" w:hAnsi="Verdana" w:cs="Arial"/>
        </w:rPr>
        <w:t xml:space="preserve"> años, sin perjuicio de sucesivas renovaciones, que podrán ser ilimitadas.</w:t>
      </w:r>
    </w:p>
    <w:p w14:paraId="2BD91C20" w14:textId="77777777" w:rsidR="001F6A9F" w:rsidRPr="001F6A9F" w:rsidRDefault="001F6A9F" w:rsidP="002662B7">
      <w:pPr>
        <w:spacing w:after="0" w:line="288" w:lineRule="auto"/>
        <w:ind w:left="360"/>
        <w:jc w:val="both"/>
        <w:rPr>
          <w:rFonts w:ascii="Verdana" w:eastAsia="Times New Roman" w:hAnsi="Verdana" w:cs="Arial"/>
        </w:rPr>
      </w:pPr>
      <w:r w:rsidRPr="001F6A9F">
        <w:rPr>
          <w:rFonts w:ascii="Verdana" w:eastAsia="Times New Roman" w:hAnsi="Verdana" w:cs="Arial"/>
        </w:rPr>
        <w:lastRenderedPageBreak/>
        <w:t>Los patronos continuarán en el ejercicio de su cargo hasta la siguiente reunión de Patronato en la que se decida su renovación o sustitución.</w:t>
      </w:r>
    </w:p>
    <w:p w14:paraId="29008139" w14:textId="4144BF4A" w:rsidR="001F6A9F" w:rsidRPr="001F6A9F" w:rsidRDefault="001F6A9F" w:rsidP="002662B7">
      <w:pPr>
        <w:numPr>
          <w:ilvl w:val="0"/>
          <w:numId w:val="22"/>
        </w:numPr>
        <w:spacing w:after="0" w:line="288" w:lineRule="auto"/>
        <w:jc w:val="both"/>
        <w:rPr>
          <w:rFonts w:ascii="Verdana" w:eastAsia="Times New Roman" w:hAnsi="Verdana" w:cs="Arial"/>
        </w:rPr>
      </w:pPr>
      <w:r w:rsidRPr="00BC2888">
        <w:rPr>
          <w:rFonts w:ascii="Verdana" w:eastAsia="Times New Roman" w:hAnsi="Verdana" w:cs="Arial"/>
        </w:rPr>
        <w:t xml:space="preserve">La renovación o designación de nuevos miembros se hará por el Patronato que figure inscrito en </w:t>
      </w:r>
      <w:r w:rsidR="00BC2888" w:rsidRPr="00BC2888">
        <w:rPr>
          <w:rFonts w:ascii="Verdana" w:eastAsia="Times New Roman" w:hAnsi="Verdana" w:cs="Arial"/>
        </w:rPr>
        <w:t>el correspondiente</w:t>
      </w:r>
      <w:r w:rsidRPr="00BC2888">
        <w:rPr>
          <w:rFonts w:ascii="Verdana" w:eastAsia="Times New Roman" w:hAnsi="Verdana" w:cs="Arial"/>
        </w:rPr>
        <w:t xml:space="preserve"> Registro de Fundaciones, conforme al procedimiento establecido en estos estatutos para la adopción de acuerdos, en cuya decisión no participará el patrono afectado</w:t>
      </w:r>
      <w:r w:rsidR="00BB0D1A">
        <w:rPr>
          <w:rFonts w:ascii="Verdana" w:eastAsia="Times New Roman" w:hAnsi="Verdana" w:cs="Arial"/>
        </w:rPr>
        <w:t>.</w:t>
      </w:r>
      <w:r w:rsidRPr="00BC2888">
        <w:rPr>
          <w:rFonts w:ascii="Verdana" w:eastAsia="Times New Roman" w:hAnsi="Verdana" w:cs="Arial"/>
        </w:rPr>
        <w:t xml:space="preserve"> </w:t>
      </w:r>
    </w:p>
    <w:p w14:paraId="136A4392" w14:textId="77777777" w:rsidR="001F6A9F" w:rsidRDefault="001F6A9F" w:rsidP="002662B7">
      <w:pPr>
        <w:spacing w:after="0" w:line="288" w:lineRule="auto"/>
        <w:jc w:val="both"/>
        <w:rPr>
          <w:rFonts w:ascii="Verdana" w:eastAsia="Times New Roman" w:hAnsi="Verdana" w:cs="Arial"/>
        </w:rPr>
      </w:pPr>
    </w:p>
    <w:p w14:paraId="6EAF0609" w14:textId="77777777" w:rsidR="001F6A9F" w:rsidRPr="00683277" w:rsidRDefault="001F6A9F" w:rsidP="002662B7">
      <w:pPr>
        <w:keepNext/>
        <w:spacing w:after="0" w:line="288" w:lineRule="auto"/>
        <w:jc w:val="both"/>
        <w:outlineLvl w:val="2"/>
        <w:rPr>
          <w:rFonts w:ascii="Verdana" w:eastAsia="Times New Roman" w:hAnsi="Verdana" w:cs="Times New Roman"/>
          <w:i/>
        </w:rPr>
      </w:pPr>
      <w:bookmarkStart w:id="21" w:name="_Toc186058551"/>
      <w:r w:rsidRPr="00683277">
        <w:rPr>
          <w:rFonts w:ascii="Verdana" w:eastAsia="Times New Roman" w:hAnsi="Verdana" w:cs="Times New Roman"/>
          <w:i/>
        </w:rPr>
        <w:t>Artículo 16.- Cargos en el Patronato.</w:t>
      </w:r>
      <w:bookmarkEnd w:id="21"/>
      <w:r w:rsidRPr="00683277">
        <w:rPr>
          <w:rFonts w:ascii="Verdana" w:eastAsia="Times New Roman" w:hAnsi="Verdana" w:cs="Times New Roman"/>
          <w:i/>
        </w:rPr>
        <w:t xml:space="preserve">  </w:t>
      </w:r>
    </w:p>
    <w:p w14:paraId="29E658D0" w14:textId="6CD76941" w:rsidR="001F6A9F" w:rsidRPr="001F6A9F" w:rsidRDefault="001F6A9F" w:rsidP="002662B7">
      <w:pPr>
        <w:numPr>
          <w:ilvl w:val="0"/>
          <w:numId w:val="13"/>
        </w:numPr>
        <w:spacing w:after="0" w:line="288" w:lineRule="auto"/>
        <w:jc w:val="both"/>
        <w:rPr>
          <w:rFonts w:ascii="Verdana" w:eastAsia="Times New Roman" w:hAnsi="Verdana" w:cs="Arial"/>
        </w:rPr>
      </w:pPr>
      <w:r w:rsidRPr="001F6A9F">
        <w:rPr>
          <w:rFonts w:ascii="Verdana" w:eastAsia="Times New Roman" w:hAnsi="Verdana" w:cs="Arial"/>
        </w:rPr>
        <w:t xml:space="preserve">El Patronato elegirá de entre sus miembros a quien ejerza las funciones de </w:t>
      </w:r>
      <w:r w:rsidR="00806E1F" w:rsidRPr="001F6A9F">
        <w:rPr>
          <w:rFonts w:ascii="Verdana" w:eastAsia="Times New Roman" w:hAnsi="Verdana" w:cs="Arial"/>
        </w:rPr>
        <w:t>presidente</w:t>
      </w:r>
      <w:r w:rsidRPr="001F6A9F">
        <w:rPr>
          <w:rFonts w:ascii="Verdana" w:eastAsia="Times New Roman" w:hAnsi="Verdana" w:cs="Arial"/>
        </w:rPr>
        <w:t xml:space="preserve">, cuyo mandato tendrá una duración de </w:t>
      </w:r>
      <w:r w:rsidR="000B63AD" w:rsidRPr="00683277">
        <w:rPr>
          <w:rFonts w:ascii="Verdana" w:eastAsia="Times New Roman" w:hAnsi="Verdana" w:cs="Arial"/>
        </w:rPr>
        <w:t>5</w:t>
      </w:r>
      <w:r w:rsidRPr="001F6A9F">
        <w:rPr>
          <w:rFonts w:ascii="Verdana" w:eastAsia="Times New Roman" w:hAnsi="Verdana" w:cs="Arial"/>
        </w:rPr>
        <w:t xml:space="preserve"> años, sin perjuicio de sucesivas renovaciones.</w:t>
      </w:r>
    </w:p>
    <w:p w14:paraId="1ACE8217" w14:textId="29F6B445" w:rsidR="001F6A9F" w:rsidRPr="001F6A9F" w:rsidRDefault="001F6A9F" w:rsidP="002662B7">
      <w:pPr>
        <w:numPr>
          <w:ilvl w:val="0"/>
          <w:numId w:val="13"/>
        </w:numPr>
        <w:spacing w:after="0" w:line="288" w:lineRule="auto"/>
        <w:jc w:val="both"/>
        <w:rPr>
          <w:rFonts w:ascii="Verdana" w:eastAsia="Times New Roman" w:hAnsi="Verdana" w:cs="Arial"/>
        </w:rPr>
      </w:pPr>
      <w:r w:rsidRPr="001F6A9F">
        <w:rPr>
          <w:rFonts w:ascii="Verdana" w:eastAsia="Times New Roman" w:hAnsi="Verdana" w:cs="Arial"/>
        </w:rPr>
        <w:t xml:space="preserve">El Patronato podrá nombrar de entre los patronos uno o más </w:t>
      </w:r>
      <w:r w:rsidR="00806E1F" w:rsidRPr="001F6A9F">
        <w:rPr>
          <w:rFonts w:ascii="Verdana" w:eastAsia="Times New Roman" w:hAnsi="Verdana" w:cs="Arial"/>
        </w:rPr>
        <w:t>vicepresidentes</w:t>
      </w:r>
      <w:r w:rsidRPr="001F6A9F">
        <w:rPr>
          <w:rFonts w:ascii="Verdana" w:eastAsia="Times New Roman" w:hAnsi="Verdana" w:cs="Arial"/>
        </w:rPr>
        <w:t xml:space="preserve"> que sustituirán al Presidente en caso de ausencia o enfermedad. Su mandato será de</w:t>
      </w:r>
      <w:r w:rsidR="00806E1F" w:rsidRPr="001F6A9F">
        <w:rPr>
          <w:rFonts w:ascii="Verdana" w:eastAsia="Times New Roman" w:hAnsi="Verdana" w:cs="Arial"/>
        </w:rPr>
        <w:t xml:space="preserve"> </w:t>
      </w:r>
      <w:r w:rsidR="000B63AD">
        <w:rPr>
          <w:rFonts w:ascii="Verdana" w:eastAsia="Times New Roman" w:hAnsi="Verdana" w:cs="Arial"/>
        </w:rPr>
        <w:t>5</w:t>
      </w:r>
      <w:r w:rsidRPr="001F6A9F">
        <w:rPr>
          <w:rFonts w:ascii="Verdana" w:eastAsia="Times New Roman" w:hAnsi="Verdana" w:cs="Arial"/>
        </w:rPr>
        <w:t xml:space="preserve"> años, sin perjuicio de sucesivas designaciones. En las mismas condiciones y con diferentes funciones, el Patronato podrá crear otros cargos.</w:t>
      </w:r>
    </w:p>
    <w:p w14:paraId="5888FED0" w14:textId="0EC036B1" w:rsidR="001F6A9F" w:rsidRPr="001F6A9F" w:rsidRDefault="001F6A9F" w:rsidP="002662B7">
      <w:pPr>
        <w:numPr>
          <w:ilvl w:val="0"/>
          <w:numId w:val="13"/>
        </w:numPr>
        <w:spacing w:after="0" w:line="288" w:lineRule="auto"/>
        <w:jc w:val="both"/>
        <w:rPr>
          <w:rFonts w:ascii="Verdana" w:eastAsia="Times New Roman" w:hAnsi="Verdana" w:cs="Arial"/>
        </w:rPr>
      </w:pPr>
      <w:r w:rsidRPr="001F6A9F">
        <w:rPr>
          <w:rFonts w:ascii="Verdana" w:eastAsia="Times New Roman" w:hAnsi="Verdana" w:cs="Arial"/>
        </w:rPr>
        <w:t xml:space="preserve">Asimismo, el Patronato deberá designar un </w:t>
      </w:r>
      <w:r w:rsidR="00207988" w:rsidRPr="001F6A9F">
        <w:rPr>
          <w:rFonts w:ascii="Verdana" w:eastAsia="Times New Roman" w:hAnsi="Verdana" w:cs="Arial"/>
        </w:rPr>
        <w:t>secretario</w:t>
      </w:r>
      <w:r w:rsidRPr="001F6A9F">
        <w:rPr>
          <w:rFonts w:ascii="Verdana" w:eastAsia="Times New Roman" w:hAnsi="Verdana" w:cs="Arial"/>
        </w:rPr>
        <w:t xml:space="preserve">, que podrá, o no, ser patrono. En caso de no serlo, tendrá </w:t>
      </w:r>
      <w:r w:rsidR="00207988" w:rsidRPr="001F6A9F">
        <w:rPr>
          <w:rFonts w:ascii="Verdana" w:eastAsia="Times New Roman" w:hAnsi="Verdana" w:cs="Arial"/>
        </w:rPr>
        <w:t>voz,</w:t>
      </w:r>
      <w:r w:rsidRPr="001F6A9F">
        <w:rPr>
          <w:rFonts w:ascii="Verdana" w:eastAsia="Times New Roman" w:hAnsi="Verdana" w:cs="Arial"/>
        </w:rPr>
        <w:t xml:space="preserve"> pero no voto en el seno del Patronato.</w:t>
      </w:r>
    </w:p>
    <w:p w14:paraId="2E20E6BE" w14:textId="77777777" w:rsidR="001F6A9F" w:rsidRPr="001F6A9F" w:rsidRDefault="001F6A9F" w:rsidP="002662B7">
      <w:pPr>
        <w:numPr>
          <w:ilvl w:val="0"/>
          <w:numId w:val="13"/>
        </w:numPr>
        <w:spacing w:after="0" w:line="288" w:lineRule="auto"/>
        <w:jc w:val="both"/>
        <w:rPr>
          <w:rFonts w:ascii="Verdana" w:eastAsia="Times New Roman" w:hAnsi="Verdana" w:cs="Arial"/>
        </w:rPr>
      </w:pPr>
      <w:r w:rsidRPr="00F4658F">
        <w:rPr>
          <w:rFonts w:ascii="Verdana" w:eastAsia="Times New Roman" w:hAnsi="Verdana" w:cs="Arial"/>
        </w:rPr>
        <w:t>El Patronato podrá nombrar un vicesecretario, que no necesitará ser patrono, para que asista al secretario y lo sustituya en el</w:t>
      </w:r>
      <w:r w:rsidRPr="001F6A9F">
        <w:rPr>
          <w:rFonts w:ascii="Verdana" w:eastAsia="Times New Roman" w:hAnsi="Verdana" w:cs="Arial"/>
        </w:rPr>
        <w:t xml:space="preserve"> </w:t>
      </w:r>
      <w:r w:rsidRPr="00F4658F">
        <w:rPr>
          <w:rFonts w:ascii="Verdana" w:eastAsia="Times New Roman" w:hAnsi="Verdana" w:cs="Arial"/>
        </w:rPr>
        <w:t>desempeño de sus funciones en caso de ausencia, imposibilidad o indisposición.</w:t>
      </w:r>
    </w:p>
    <w:p w14:paraId="369D945B" w14:textId="77777777" w:rsidR="001F6A9F" w:rsidRPr="001F6A9F" w:rsidRDefault="001F6A9F" w:rsidP="002662B7">
      <w:pPr>
        <w:numPr>
          <w:ilvl w:val="0"/>
          <w:numId w:val="13"/>
        </w:numPr>
        <w:spacing w:after="0" w:line="288" w:lineRule="auto"/>
        <w:jc w:val="both"/>
        <w:rPr>
          <w:rFonts w:ascii="Verdana" w:eastAsia="Times New Roman" w:hAnsi="Verdana" w:cs="Arial"/>
        </w:rPr>
      </w:pPr>
      <w:r w:rsidRPr="001F6A9F">
        <w:rPr>
          <w:rFonts w:ascii="Verdana" w:eastAsia="Times New Roman" w:hAnsi="Verdana" w:cs="Arial"/>
        </w:rPr>
        <w:t>El cese como patrono de alguno de los cargos anteriores, significará su cese en dicho cargo, salvo en el caso del secretario, que podrá seguir ostentando el cargo de secretario no patrono, según acuerdo del Patronato.</w:t>
      </w:r>
    </w:p>
    <w:p w14:paraId="0422A107" w14:textId="77777777" w:rsidR="001F6A9F" w:rsidRPr="001F6A9F" w:rsidRDefault="001F6A9F" w:rsidP="002662B7">
      <w:pPr>
        <w:numPr>
          <w:ilvl w:val="0"/>
          <w:numId w:val="13"/>
        </w:numPr>
        <w:spacing w:after="0" w:line="288" w:lineRule="auto"/>
        <w:jc w:val="both"/>
        <w:rPr>
          <w:rFonts w:ascii="Verdana" w:eastAsia="Times New Roman" w:hAnsi="Verdana" w:cs="Arial"/>
        </w:rPr>
      </w:pPr>
      <w:r w:rsidRPr="001F6A9F">
        <w:rPr>
          <w:rFonts w:ascii="Verdana" w:eastAsia="Times New Roman" w:hAnsi="Verdana" w:cs="Arial"/>
        </w:rPr>
        <w:t>El Patronato podrá, por acuerdo motivado adoptado por mayoría, revocar cualquiera de los cargos a que se refiere este artículo, sin que dicho acuerdo suponga el cese como patrono, que se producirá sólo por las causas previstas en el artículo 18 de estos estatutos.</w:t>
      </w:r>
    </w:p>
    <w:p w14:paraId="3F883394" w14:textId="77777777" w:rsidR="001F6A9F" w:rsidRPr="001F6A9F" w:rsidRDefault="001F6A9F" w:rsidP="002662B7">
      <w:pPr>
        <w:spacing w:after="0" w:line="288" w:lineRule="auto"/>
        <w:jc w:val="both"/>
        <w:rPr>
          <w:rFonts w:ascii="Verdana" w:eastAsia="Times New Roman" w:hAnsi="Verdana" w:cs="Arial"/>
        </w:rPr>
      </w:pPr>
    </w:p>
    <w:p w14:paraId="672F8AC8" w14:textId="77777777" w:rsidR="001F6A9F" w:rsidRPr="00C212E1" w:rsidRDefault="001F6A9F" w:rsidP="002662B7">
      <w:pPr>
        <w:keepNext/>
        <w:spacing w:after="0" w:line="288" w:lineRule="auto"/>
        <w:jc w:val="both"/>
        <w:outlineLvl w:val="2"/>
        <w:rPr>
          <w:rFonts w:ascii="Verdana" w:eastAsia="Times New Roman" w:hAnsi="Verdana" w:cs="Times New Roman"/>
          <w:i/>
        </w:rPr>
      </w:pPr>
      <w:bookmarkStart w:id="22" w:name="_Toc186058552"/>
      <w:r w:rsidRPr="00C212E1">
        <w:rPr>
          <w:rFonts w:ascii="Verdana" w:eastAsia="Times New Roman" w:hAnsi="Verdana" w:cs="Times New Roman"/>
          <w:i/>
        </w:rPr>
        <w:t>Artículo 17.- Aceptación de patronos y cargos.</w:t>
      </w:r>
      <w:bookmarkEnd w:id="22"/>
    </w:p>
    <w:p w14:paraId="6B11DB26" w14:textId="79073EE1" w:rsidR="001F6A9F" w:rsidRPr="001F6A9F" w:rsidRDefault="001F6A9F" w:rsidP="002662B7">
      <w:pPr>
        <w:numPr>
          <w:ilvl w:val="0"/>
          <w:numId w:val="27"/>
        </w:numPr>
        <w:spacing w:after="0" w:line="288" w:lineRule="auto"/>
        <w:jc w:val="both"/>
        <w:rPr>
          <w:rFonts w:ascii="Verdana" w:eastAsia="Times New Roman" w:hAnsi="Verdana" w:cs="Arial"/>
        </w:rPr>
      </w:pPr>
      <w:r w:rsidRPr="001F6A9F">
        <w:rPr>
          <w:rFonts w:ascii="Verdana" w:eastAsia="Times New Roman" w:hAnsi="Verdana" w:cs="Arial"/>
        </w:rPr>
        <w:t xml:space="preserve">La aceptación del cargo de los patronos deberá realizarse en documento público, en documento privado con firma legitimada por notario, o por comparecencia ante el Registro de Fundaciones. Igualmente, se podrá aceptar el cargo ante el Patronato, acreditándose a través de certificación expedida por el </w:t>
      </w:r>
      <w:r w:rsidR="00A736DC" w:rsidRPr="001F6A9F">
        <w:rPr>
          <w:rFonts w:ascii="Verdana" w:eastAsia="Times New Roman" w:hAnsi="Verdana" w:cs="Arial"/>
        </w:rPr>
        <w:t>secretario</w:t>
      </w:r>
      <w:r w:rsidRPr="001F6A9F">
        <w:rPr>
          <w:rFonts w:ascii="Verdana" w:eastAsia="Times New Roman" w:hAnsi="Verdana" w:cs="Arial"/>
        </w:rPr>
        <w:t>, con firma legitimada notarialmente.</w:t>
      </w:r>
    </w:p>
    <w:p w14:paraId="575D307F" w14:textId="77777777" w:rsidR="001F6A9F" w:rsidRPr="001F6A9F" w:rsidRDefault="001F6A9F" w:rsidP="002662B7">
      <w:pPr>
        <w:spacing w:after="0" w:line="288" w:lineRule="auto"/>
        <w:ind w:left="360"/>
        <w:jc w:val="both"/>
        <w:rPr>
          <w:rFonts w:ascii="Verdana" w:eastAsia="Times New Roman" w:hAnsi="Verdana" w:cs="Arial"/>
        </w:rPr>
      </w:pPr>
      <w:r w:rsidRPr="001F6A9F">
        <w:rPr>
          <w:rFonts w:ascii="Verdana" w:eastAsia="Times New Roman" w:hAnsi="Verdana" w:cs="Arial"/>
        </w:rPr>
        <w:t>La aceptación del cargo por los patronos personas jurídicas deberá efectuarse por el órgano que tenga atribuida dicha facultad, que designará a la persona física que le vaya a representar en el Patronato, de acuerdo con lo previsto en el artículo 14 de estos estatutos. El nombramiento del representante deberá comunicarse al Patronato y al Registro de Fundaciones.</w:t>
      </w:r>
    </w:p>
    <w:p w14:paraId="67010765" w14:textId="41A18F01" w:rsidR="001F6A9F" w:rsidRPr="001F6A9F" w:rsidRDefault="001F6A9F" w:rsidP="002662B7">
      <w:pPr>
        <w:numPr>
          <w:ilvl w:val="0"/>
          <w:numId w:val="27"/>
        </w:numPr>
        <w:spacing w:after="0" w:line="288" w:lineRule="auto"/>
        <w:jc w:val="both"/>
        <w:rPr>
          <w:rFonts w:ascii="Verdana" w:eastAsia="Times New Roman" w:hAnsi="Verdana" w:cs="Arial"/>
        </w:rPr>
      </w:pPr>
      <w:r w:rsidRPr="001F6A9F">
        <w:rPr>
          <w:rFonts w:ascii="Verdana" w:eastAsia="Times New Roman" w:hAnsi="Verdana" w:cs="Arial"/>
        </w:rPr>
        <w:lastRenderedPageBreak/>
        <w:t xml:space="preserve">En todo caso, el nombramiento y aceptación, renovación, sustitución y cese por cualquier causa de los miembros del Patronato o de los cargos del mismo, se comunicará al Protectorado y se </w:t>
      </w:r>
      <w:r w:rsidR="00A736DC" w:rsidRPr="001F6A9F">
        <w:rPr>
          <w:rFonts w:ascii="Verdana" w:eastAsia="Times New Roman" w:hAnsi="Verdana" w:cs="Arial"/>
        </w:rPr>
        <w:t>inscribirá en</w:t>
      </w:r>
      <w:r w:rsidRPr="001F6A9F">
        <w:rPr>
          <w:rFonts w:ascii="Verdana" w:eastAsia="Times New Roman" w:hAnsi="Verdana" w:cs="Arial"/>
        </w:rPr>
        <w:t xml:space="preserve"> el Registro de Fundaciones.</w:t>
      </w:r>
    </w:p>
    <w:p w14:paraId="78484B95" w14:textId="77777777" w:rsidR="001F6A9F" w:rsidRPr="001F6A9F" w:rsidRDefault="001F6A9F" w:rsidP="002662B7">
      <w:pPr>
        <w:spacing w:after="0" w:line="288" w:lineRule="auto"/>
        <w:ind w:left="360"/>
        <w:jc w:val="both"/>
        <w:rPr>
          <w:rFonts w:ascii="Verdana" w:eastAsia="Times New Roman" w:hAnsi="Verdana" w:cs="Arial"/>
        </w:rPr>
      </w:pPr>
      <w:r w:rsidRPr="001F6A9F">
        <w:rPr>
          <w:rFonts w:ascii="Verdana" w:eastAsia="Times New Roman" w:hAnsi="Verdana" w:cs="Arial"/>
        </w:rPr>
        <w:t>En la aceptación formal de los patronos designados por razón del cargo que ocuparen se informará al Registro de Fundaciones sobre la identidad del cargo a quien corresponda su sustitución.</w:t>
      </w:r>
    </w:p>
    <w:p w14:paraId="08888506" w14:textId="77777777" w:rsidR="001F6A9F" w:rsidRPr="001F6A9F" w:rsidRDefault="001F6A9F" w:rsidP="002662B7">
      <w:pPr>
        <w:spacing w:after="0" w:line="288" w:lineRule="auto"/>
        <w:jc w:val="both"/>
        <w:rPr>
          <w:rFonts w:ascii="Verdana" w:eastAsia="Times New Roman" w:hAnsi="Verdana" w:cs="Arial"/>
        </w:rPr>
      </w:pPr>
    </w:p>
    <w:p w14:paraId="2CB7FA7F" w14:textId="77777777" w:rsidR="001F6A9F" w:rsidRPr="00C212E1" w:rsidRDefault="001F6A9F" w:rsidP="002662B7">
      <w:pPr>
        <w:keepNext/>
        <w:spacing w:after="0" w:line="288" w:lineRule="auto"/>
        <w:jc w:val="both"/>
        <w:outlineLvl w:val="2"/>
        <w:rPr>
          <w:rFonts w:ascii="Verdana" w:eastAsia="Times New Roman" w:hAnsi="Verdana" w:cs="Times New Roman"/>
          <w:i/>
        </w:rPr>
      </w:pPr>
      <w:bookmarkStart w:id="23" w:name="_Toc186058553"/>
      <w:r w:rsidRPr="00C212E1">
        <w:rPr>
          <w:rFonts w:ascii="Verdana" w:eastAsia="Times New Roman" w:hAnsi="Verdana" w:cs="Times New Roman"/>
          <w:i/>
        </w:rPr>
        <w:t>Artículo 18.- Cese de los patronos.</w:t>
      </w:r>
      <w:bookmarkEnd w:id="23"/>
    </w:p>
    <w:p w14:paraId="2640DA5B" w14:textId="417DD8A7"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 xml:space="preserve">El cese de los patronos de la Fundación se producirá en los supuestos </w:t>
      </w:r>
      <w:r w:rsidR="00A736DC" w:rsidRPr="001F6A9F">
        <w:rPr>
          <w:rFonts w:ascii="Verdana" w:eastAsia="Times New Roman" w:hAnsi="Verdana" w:cs="Arial"/>
        </w:rPr>
        <w:t>siguientes conforme</w:t>
      </w:r>
      <w:r w:rsidRPr="001F6A9F">
        <w:rPr>
          <w:rFonts w:ascii="Verdana" w:eastAsia="Times New Roman" w:hAnsi="Verdana" w:cs="Arial"/>
        </w:rPr>
        <w:t xml:space="preserve"> a lo previsto en el artículo 18 de la Ley 50/2002:</w:t>
      </w:r>
    </w:p>
    <w:p w14:paraId="2105AF59" w14:textId="77777777"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Por muerte o declaración de fallecimiento, así como por extinción de la persona jurídica.</w:t>
      </w:r>
    </w:p>
    <w:p w14:paraId="7224BE73" w14:textId="77777777"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Por incapacidad, inhabilitación o incompatibilidad, de acuerdo con lo establecido en la Ley.</w:t>
      </w:r>
    </w:p>
    <w:p w14:paraId="06AB28CF" w14:textId="77777777"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Por cese en el cargo por razón del cual fueron nombrados miembros del Patronato.</w:t>
      </w:r>
    </w:p>
    <w:p w14:paraId="6F493762" w14:textId="77777777"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Por no desempeñar el cargo con la diligencia prevista en la legislación vigente, si así se declara en resolución judicial.</w:t>
      </w:r>
    </w:p>
    <w:p w14:paraId="66DE8E8E" w14:textId="77777777"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 xml:space="preserve">Por resolución judicial que acoja la acción de responsabilidad en los términos previstos en la legislación vigente. </w:t>
      </w:r>
    </w:p>
    <w:p w14:paraId="030FC36B" w14:textId="77777777"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Por el transcurso del plazo de seis meses desde el otorgamiento de la escritura pública fundacional sin haber instado la inscripción en el correspondiente Registro de Fundaciones.</w:t>
      </w:r>
    </w:p>
    <w:p w14:paraId="0EC88D95" w14:textId="77777777"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Por el transcurso del período de su mandato si fueron nombrados por un determinado tiempo.</w:t>
      </w:r>
    </w:p>
    <w:p w14:paraId="3EEC38F7" w14:textId="187A5E7D" w:rsidR="001F6A9F" w:rsidRPr="001F6A9F" w:rsidRDefault="001F6A9F" w:rsidP="002662B7">
      <w:pPr>
        <w:numPr>
          <w:ilvl w:val="0"/>
          <w:numId w:val="28"/>
        </w:numPr>
        <w:spacing w:after="0" w:line="288" w:lineRule="auto"/>
        <w:jc w:val="both"/>
        <w:rPr>
          <w:rFonts w:ascii="Verdana" w:eastAsia="Times New Roman" w:hAnsi="Verdana" w:cs="Times New Roman"/>
        </w:rPr>
      </w:pPr>
      <w:r w:rsidRPr="001F6A9F">
        <w:rPr>
          <w:rFonts w:ascii="Verdana" w:eastAsia="Times New Roman" w:hAnsi="Verdana" w:cs="Times New Roman"/>
        </w:rPr>
        <w:t xml:space="preserve">Por renuncia, que podrá llevarse a cabo por cualquiera de los medios y mediante los trámites previstos para la aceptación. </w:t>
      </w:r>
    </w:p>
    <w:p w14:paraId="0752302E" w14:textId="77777777" w:rsidR="001F6A9F" w:rsidRPr="001F6A9F" w:rsidRDefault="001F6A9F" w:rsidP="002662B7">
      <w:pPr>
        <w:spacing w:after="0" w:line="288" w:lineRule="auto"/>
        <w:jc w:val="both"/>
        <w:rPr>
          <w:rFonts w:ascii="Verdana" w:eastAsia="Times New Roman" w:hAnsi="Verdana" w:cs="Arial"/>
        </w:rPr>
      </w:pPr>
    </w:p>
    <w:p w14:paraId="770EFD05" w14:textId="77777777" w:rsidR="001F6A9F" w:rsidRPr="00C212E1" w:rsidRDefault="001F6A9F" w:rsidP="002662B7">
      <w:pPr>
        <w:keepNext/>
        <w:spacing w:after="0" w:line="288" w:lineRule="auto"/>
        <w:jc w:val="both"/>
        <w:outlineLvl w:val="2"/>
        <w:rPr>
          <w:rFonts w:ascii="Verdana" w:eastAsia="Times New Roman" w:hAnsi="Verdana" w:cs="Times New Roman"/>
          <w:i/>
        </w:rPr>
      </w:pPr>
      <w:bookmarkStart w:id="24" w:name="_Toc186058554"/>
      <w:r w:rsidRPr="00C212E1">
        <w:rPr>
          <w:rFonts w:ascii="Verdana" w:eastAsia="Times New Roman" w:hAnsi="Verdana" w:cs="Times New Roman"/>
          <w:i/>
        </w:rPr>
        <w:t>Artículo 19.- Competencia.</w:t>
      </w:r>
      <w:bookmarkEnd w:id="24"/>
    </w:p>
    <w:p w14:paraId="4681C8ED" w14:textId="77777777"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La competencia del Patronato se extiende a todo lo que concierne al gobierno y administración de la Fundación, sin excepción alguna.</w:t>
      </w:r>
    </w:p>
    <w:p w14:paraId="108E5DCD" w14:textId="77777777" w:rsid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Con carácter puramente enunciativo y no limitativo, son atribuciones y facultades del Patronato, sin perjuicio de las autorizaciones que competa otorgar al Protectorado y comunicaciones al mismo que, en su caso, legalmente procedan, las siguientes:</w:t>
      </w:r>
    </w:p>
    <w:p w14:paraId="6771B528"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Ejercer la alta dirección inspección, vigilancia y orientación de la labor de la Fundación.</w:t>
      </w:r>
    </w:p>
    <w:p w14:paraId="7666BB17"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Interpretar, desarrollar, en su caso, con la oportuna normativa complementaria y adoptar acuerdos sobre la modificación de los estatutos fundacionales, siempre que resulte conveniente a los intereses de la Fundación y a la mejor consecución de sus fines.</w:t>
      </w:r>
    </w:p>
    <w:p w14:paraId="32F39164"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Fijar las líneas generales o especiales de funcionamiento de la entidad.</w:t>
      </w:r>
    </w:p>
    <w:p w14:paraId="148C24D8"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lastRenderedPageBreak/>
        <w:t>Nombrar apoderados generales o especiales.</w:t>
      </w:r>
    </w:p>
    <w:p w14:paraId="219850BB" w14:textId="7C17EBA3"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 xml:space="preserve">Nombrar y apoderar al </w:t>
      </w:r>
      <w:r w:rsidR="00671884" w:rsidRPr="001F6A9F">
        <w:rPr>
          <w:rFonts w:ascii="Verdana" w:eastAsia="Times New Roman" w:hAnsi="Verdana" w:cs="Arial"/>
        </w:rPr>
        <w:t>director</w:t>
      </w:r>
      <w:r w:rsidRPr="001F6A9F">
        <w:rPr>
          <w:rFonts w:ascii="Verdana" w:eastAsia="Times New Roman" w:hAnsi="Verdana" w:cs="Arial"/>
        </w:rPr>
        <w:t xml:space="preserve"> de la Fundación.</w:t>
      </w:r>
    </w:p>
    <w:p w14:paraId="0CCFFB99"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Aprobar los beneficiarios de las prestaciones fundacionales.</w:t>
      </w:r>
    </w:p>
    <w:p w14:paraId="2233D91B"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Aprobar el plan de actuación, la memoria correspondiente, así como el balance de situación y la cuenta de resultados que hayan de ser presentados al Protectorado.</w:t>
      </w:r>
    </w:p>
    <w:p w14:paraId="77547076"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Cambiar el domicilio de la Fundación, mediante la reforma estatutaria y con posterior comunicación al Protectorado y acordar la apertura y cierre de sus delegaciones.</w:t>
      </w:r>
    </w:p>
    <w:p w14:paraId="1AD4CB2B"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Adoptar acuerdos sobre la fusión o extinción de la Fundación; esta última en caso de imposibilidad de cumplimiento de sus objetivos.</w:t>
      </w:r>
    </w:p>
    <w:p w14:paraId="6ABA0AA1" w14:textId="328173F1"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 xml:space="preserve">Delegar sus facultades en uno o más patronos, a salvo de las legalmente indelegables. </w:t>
      </w:r>
      <w:r w:rsidR="00671884" w:rsidRPr="001F6A9F">
        <w:rPr>
          <w:rFonts w:ascii="Verdana" w:eastAsia="Times New Roman" w:hAnsi="Verdana" w:cs="Arial"/>
        </w:rPr>
        <w:t>Asimismo,</w:t>
      </w:r>
      <w:r w:rsidRPr="001F6A9F">
        <w:rPr>
          <w:rFonts w:ascii="Verdana" w:eastAsia="Times New Roman" w:hAnsi="Verdana" w:cs="Arial"/>
        </w:rPr>
        <w:t xml:space="preserve"> podrá crear en su seno cuantas comisiones estime oportunas, otorgándoles las funciones que estime convenientes, con los límites expresados. Tampoco serán delegables las facultades expresadas en los apartados 1, 2, 3, 5 y 20 de este artículo.</w:t>
      </w:r>
    </w:p>
    <w:p w14:paraId="11C1810D"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Acordar la adquisición, enajenación y gravamen –incluidas hipotecas, prendas o anticresis- de bienes muebles o inmuebles para o por la Fundación, suscribiendo los correspondientes contratos.</w:t>
      </w:r>
    </w:p>
    <w:p w14:paraId="28C006FE"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Aceptar las adquisiciones de bienes o de derechos para la Fundación o para el cumplimiento de un fin determinado de los comprendidos en el objeto de la Fundación, siempre que libremente estime que la naturaleza y cuantía de los bienes o derechos adquiridos es adecuada o suficiente para el cumplimiento del fin al que se han de destinar los mismos bienes o derechos, sus rentas o frutos.</w:t>
      </w:r>
    </w:p>
    <w:p w14:paraId="4787AD54"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Concertar operaciones financieras de todo tipo con entidades públicas y privadas, incluso préstamos y créditos.</w:t>
      </w:r>
    </w:p>
    <w:p w14:paraId="22856ABB"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Decidir sobre la adquisición y enajenación de los valores mobiliarios que compongan la cartera de la Fundación.</w:t>
      </w:r>
    </w:p>
    <w:p w14:paraId="376819E6"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Cobrar y percibir las rentas, frutos, dividendos, intereses, utilidades y cualesquiera otros productos y beneficios de los bienes que integran el patrimonio de la Fundación, así como cuantas cantidades le sean debidas a ésta por cualquier título o persona, física o jurídica.</w:t>
      </w:r>
    </w:p>
    <w:p w14:paraId="036C0367"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Ejercitar los derechos de carácter político y económico que correspondan a la Fundación como titular de acciones y demás valores mobiliarios de su pertenencia y en tal sentido concurrir, deliberar y votar, como a bien tenga, mediante la representación que acuerde, en las Juntas Generales, Asambleas, Asociaciones y demás organismos de las respectivas Compañías o entidades emisoras, haciendo uso de todas las facultades jurídicas atribuidas al referido titular, concertando, otorgando y suscribiendo los actos, contratos, convenios, proposiciones y documentos que juzgue convenientes.</w:t>
      </w:r>
    </w:p>
    <w:p w14:paraId="4B98A1F3"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lastRenderedPageBreak/>
        <w:t>Efectuar todos los pagos necesarios, incluso los de dividendos pasivos y los de los gastos precisos para recaudar, administrar y proteger los fondos con que cuente en cada momento la Fundación.</w:t>
      </w:r>
    </w:p>
    <w:p w14:paraId="76DED541" w14:textId="3708C71D"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 xml:space="preserve">Acordar la realización de las obras que estime conveniente para los fines propios de la Fundación y contratar los servicios y los suministros de todas clases, cualesquiera que fuese su calidad e importancia, pudiendo con absoluta libertad utilizar cualquier procedimiento para ello, tanto el de adquisición directa como el </w:t>
      </w:r>
      <w:r w:rsidR="00671884" w:rsidRPr="001F6A9F">
        <w:rPr>
          <w:rFonts w:ascii="Verdana" w:eastAsia="Times New Roman" w:hAnsi="Verdana" w:cs="Arial"/>
        </w:rPr>
        <w:t>de subasta</w:t>
      </w:r>
      <w:r w:rsidRPr="001F6A9F">
        <w:rPr>
          <w:rFonts w:ascii="Verdana" w:eastAsia="Times New Roman" w:hAnsi="Verdana" w:cs="Arial"/>
        </w:rPr>
        <w:t xml:space="preserve"> o el de concurso, sin necesidad de autorización alguna.</w:t>
      </w:r>
    </w:p>
    <w:p w14:paraId="14825762" w14:textId="280E581E"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 xml:space="preserve">Ejercitar todos los derechos, acciones y excepciones, siguiendo por todos sus trámites, instancias, incidencias y recursos </w:t>
      </w:r>
      <w:r w:rsidR="00671884" w:rsidRPr="001F6A9F">
        <w:rPr>
          <w:rFonts w:ascii="Verdana" w:eastAsia="Times New Roman" w:hAnsi="Verdana" w:cs="Arial"/>
        </w:rPr>
        <w:t>cuantos procedimientos</w:t>
      </w:r>
      <w:r w:rsidRPr="001F6A9F">
        <w:rPr>
          <w:rFonts w:ascii="Verdana" w:eastAsia="Times New Roman" w:hAnsi="Verdana" w:cs="Arial"/>
        </w:rPr>
        <w:t>, expedientes, reclamaciones y juicios competan o interesen a la Fundación y otorgando al efecto los poderes que estime necesarios, incluida la absolución de posiciones y el juicio de revisión.</w:t>
      </w:r>
    </w:p>
    <w:p w14:paraId="45795214"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Acordar la aprobación de cuantos códigos de buen gobierno y reglamentos de régimen interior estime oportuno, incluido el código de conducta para la realización de inversiones financieras temporales.</w:t>
      </w:r>
    </w:p>
    <w:p w14:paraId="17F91BC8" w14:textId="77777777"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Ejercer, en general, todas las funciones de disposición, administración, conservación, custodia y defensa de los bienes de la Fundación, judicial o extrajudicialmente.</w:t>
      </w:r>
    </w:p>
    <w:p w14:paraId="325459DB" w14:textId="5FD7CD1B" w:rsidR="001F6A9F" w:rsidRPr="001F6A9F" w:rsidRDefault="001F6A9F" w:rsidP="002662B7">
      <w:pPr>
        <w:numPr>
          <w:ilvl w:val="0"/>
          <w:numId w:val="9"/>
        </w:numPr>
        <w:tabs>
          <w:tab w:val="clear" w:pos="705"/>
        </w:tabs>
        <w:spacing w:after="0" w:line="288" w:lineRule="auto"/>
        <w:ind w:left="567" w:hanging="567"/>
        <w:jc w:val="both"/>
        <w:rPr>
          <w:rFonts w:ascii="Verdana" w:eastAsia="Times New Roman" w:hAnsi="Verdana" w:cs="Arial"/>
        </w:rPr>
      </w:pPr>
      <w:r w:rsidRPr="001F6A9F">
        <w:rPr>
          <w:rFonts w:ascii="Verdana" w:eastAsia="Times New Roman" w:hAnsi="Verdana" w:cs="Arial"/>
        </w:rPr>
        <w:t xml:space="preserve">En general, cuantas </w:t>
      </w:r>
      <w:r w:rsidR="00671884" w:rsidRPr="001F6A9F">
        <w:rPr>
          <w:rFonts w:ascii="Verdana" w:eastAsia="Times New Roman" w:hAnsi="Verdana" w:cs="Arial"/>
        </w:rPr>
        <w:t>otras funciones deban</w:t>
      </w:r>
      <w:r w:rsidRPr="001F6A9F">
        <w:rPr>
          <w:rFonts w:ascii="Verdana" w:eastAsia="Times New Roman" w:hAnsi="Verdana" w:cs="Arial"/>
        </w:rPr>
        <w:t xml:space="preserve"> desarrollar para la administración o gobierno de la Fundación, con sometimiento en todo caso a las prescripciones legales.</w:t>
      </w:r>
    </w:p>
    <w:p w14:paraId="69080437" w14:textId="77777777" w:rsidR="001F6A9F" w:rsidRPr="001F6A9F" w:rsidRDefault="001F6A9F" w:rsidP="002662B7">
      <w:pPr>
        <w:spacing w:after="0" w:line="288" w:lineRule="auto"/>
        <w:ind w:firstLine="4"/>
        <w:jc w:val="both"/>
        <w:rPr>
          <w:rFonts w:ascii="Verdana" w:eastAsia="Times New Roman" w:hAnsi="Verdana" w:cs="Arial"/>
        </w:rPr>
      </w:pPr>
    </w:p>
    <w:p w14:paraId="7396B421" w14:textId="77777777"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La ejecución de sus acuerdos corresponderá al Presidente, sin perjuicio de que en dichos acuerdos pueda designarse expresamente a otro u otros patronos.</w:t>
      </w:r>
    </w:p>
    <w:p w14:paraId="77894361" w14:textId="6497F87A" w:rsidR="001F6A9F" w:rsidRDefault="001F6A9F" w:rsidP="002662B7">
      <w:pPr>
        <w:spacing w:after="0" w:line="288" w:lineRule="auto"/>
        <w:ind w:left="705" w:hanging="705"/>
        <w:jc w:val="both"/>
        <w:rPr>
          <w:rFonts w:ascii="Verdana" w:eastAsia="Times New Roman" w:hAnsi="Verdana" w:cs="Arial"/>
        </w:rPr>
      </w:pPr>
    </w:p>
    <w:p w14:paraId="67EAE7EE" w14:textId="77777777" w:rsidR="001F6A9F" w:rsidRPr="00EE28E3" w:rsidRDefault="001F6A9F" w:rsidP="002662B7">
      <w:pPr>
        <w:keepNext/>
        <w:spacing w:after="0" w:line="288" w:lineRule="auto"/>
        <w:jc w:val="both"/>
        <w:outlineLvl w:val="2"/>
        <w:rPr>
          <w:rFonts w:ascii="Verdana" w:eastAsia="Times New Roman" w:hAnsi="Verdana" w:cs="Times New Roman"/>
          <w:i/>
        </w:rPr>
      </w:pPr>
      <w:bookmarkStart w:id="25" w:name="_Toc186058555"/>
      <w:r w:rsidRPr="00EE28E3">
        <w:rPr>
          <w:rFonts w:ascii="Verdana" w:eastAsia="Times New Roman" w:hAnsi="Verdana" w:cs="Times New Roman"/>
          <w:i/>
        </w:rPr>
        <w:t>Artículo 20.- Reuniones y adopción de acuerdos.</w:t>
      </w:r>
      <w:bookmarkEnd w:id="25"/>
    </w:p>
    <w:p w14:paraId="11C56F89" w14:textId="77777777" w:rsidR="001F6A9F" w:rsidRPr="00603D25" w:rsidRDefault="001F6A9F" w:rsidP="00114B77">
      <w:pPr>
        <w:numPr>
          <w:ilvl w:val="0"/>
          <w:numId w:val="14"/>
        </w:numPr>
        <w:tabs>
          <w:tab w:val="clear" w:pos="366"/>
          <w:tab w:val="num" w:pos="360"/>
        </w:tabs>
        <w:spacing w:after="0" w:line="288" w:lineRule="auto"/>
        <w:ind w:left="360"/>
        <w:jc w:val="both"/>
        <w:rPr>
          <w:rFonts w:ascii="Verdana" w:eastAsia="Times New Roman" w:hAnsi="Verdana" w:cs="Arial"/>
        </w:rPr>
      </w:pPr>
      <w:r w:rsidRPr="00603D25">
        <w:rPr>
          <w:rFonts w:ascii="Verdana" w:eastAsia="Times New Roman" w:hAnsi="Verdana" w:cs="Arial"/>
        </w:rPr>
        <w:t>El Patronato se reunirá como mínimo dos veces al año y, además, cuantas veces lo convoque el Presidente o cuando lo solicite, al menos, una tercera parte de sus miembros.</w:t>
      </w:r>
    </w:p>
    <w:p w14:paraId="7023730D" w14:textId="77777777" w:rsidR="001F6A9F" w:rsidRPr="00603D25" w:rsidRDefault="001F6A9F" w:rsidP="00114B77">
      <w:pPr>
        <w:numPr>
          <w:ilvl w:val="0"/>
          <w:numId w:val="14"/>
        </w:numPr>
        <w:tabs>
          <w:tab w:val="clear" w:pos="366"/>
          <w:tab w:val="num" w:pos="360"/>
        </w:tabs>
        <w:spacing w:after="0" w:line="288" w:lineRule="auto"/>
        <w:ind w:left="360"/>
        <w:jc w:val="both"/>
        <w:rPr>
          <w:rFonts w:ascii="Verdana" w:eastAsia="Times New Roman" w:hAnsi="Verdana" w:cs="Times New Roman"/>
        </w:rPr>
      </w:pPr>
      <w:r w:rsidRPr="00603D25">
        <w:rPr>
          <w:rFonts w:ascii="Verdana" w:eastAsia="Times New Roman" w:hAnsi="Verdana" w:cs="Arial"/>
        </w:rPr>
        <w:t>Las convocatorias, expresando el orden del día, así como el lugar, la fecha y hora de la reunión, se cursarán por escrito por el Secretario y ordinariamente con una antelación al menos de quince días naturales. En caso de urgencia podrá reducirse dicho plazo.</w:t>
      </w:r>
    </w:p>
    <w:p w14:paraId="2B5515B6" w14:textId="77777777" w:rsidR="001F6A9F" w:rsidRPr="00603D25" w:rsidRDefault="001F6A9F" w:rsidP="00114B77">
      <w:pPr>
        <w:spacing w:after="0" w:line="288" w:lineRule="auto"/>
        <w:ind w:left="360"/>
        <w:jc w:val="both"/>
        <w:rPr>
          <w:rFonts w:ascii="Verdana" w:eastAsia="Times New Roman" w:hAnsi="Verdana" w:cs="Times New Roman"/>
        </w:rPr>
      </w:pPr>
      <w:r w:rsidRPr="00603D25">
        <w:rPr>
          <w:rFonts w:ascii="Verdana" w:eastAsia="Times New Roman" w:hAnsi="Verdana" w:cs="Times New Roman"/>
        </w:rPr>
        <w:t>La convocatoria se remitirá de forma individual a todos los patronos mediante cualquier procedimiento, incluidos los medios informáticos, electrónicos o telemáticos.</w:t>
      </w:r>
    </w:p>
    <w:p w14:paraId="6A0A1E16" w14:textId="37C68FC6" w:rsidR="001F6A9F" w:rsidRPr="00603D25" w:rsidRDefault="001F6A9F" w:rsidP="00114B77">
      <w:pPr>
        <w:spacing w:after="0" w:line="288" w:lineRule="auto"/>
        <w:ind w:left="360"/>
        <w:jc w:val="both"/>
        <w:rPr>
          <w:rFonts w:ascii="Verdana" w:eastAsia="Times New Roman" w:hAnsi="Verdana" w:cs="Times New Roman"/>
        </w:rPr>
      </w:pPr>
      <w:r w:rsidRPr="00603D25">
        <w:rPr>
          <w:rFonts w:ascii="Verdana" w:eastAsia="Times New Roman" w:hAnsi="Verdana" w:cs="Times New Roman"/>
        </w:rPr>
        <w:t>No será necesaria convocatoria cuando</w:t>
      </w:r>
      <w:r w:rsidR="00E06758" w:rsidRPr="00603D25">
        <w:rPr>
          <w:rFonts w:ascii="Verdana" w:eastAsia="Times New Roman" w:hAnsi="Verdana" w:cs="Times New Roman"/>
        </w:rPr>
        <w:t>,</w:t>
      </w:r>
      <w:r w:rsidRPr="00603D25">
        <w:rPr>
          <w:rFonts w:ascii="Verdana" w:eastAsia="Times New Roman" w:hAnsi="Verdana" w:cs="Times New Roman"/>
        </w:rPr>
        <w:t xml:space="preserve"> estando presentes todos los patronos</w:t>
      </w:r>
      <w:r w:rsidR="00E06758" w:rsidRPr="00603D25">
        <w:rPr>
          <w:rFonts w:ascii="Verdana" w:eastAsia="Times New Roman" w:hAnsi="Verdana" w:cs="Times New Roman"/>
        </w:rPr>
        <w:t>,</w:t>
      </w:r>
      <w:r w:rsidRPr="00603D25">
        <w:rPr>
          <w:rFonts w:ascii="Verdana" w:eastAsia="Times New Roman" w:hAnsi="Verdana" w:cs="Times New Roman"/>
        </w:rPr>
        <w:t xml:space="preserve"> decidan por unanimidad constituirse en Patronato y acuerden un orden del día.</w:t>
      </w:r>
    </w:p>
    <w:p w14:paraId="01A44D67" w14:textId="0AFBB865" w:rsidR="006E515A" w:rsidRPr="00114B77" w:rsidRDefault="006E515A" w:rsidP="00114B77">
      <w:pPr>
        <w:numPr>
          <w:ilvl w:val="0"/>
          <w:numId w:val="14"/>
        </w:numPr>
        <w:spacing w:after="0" w:line="288" w:lineRule="auto"/>
        <w:ind w:left="360"/>
        <w:jc w:val="both"/>
        <w:rPr>
          <w:rFonts w:ascii="Verdana" w:eastAsia="Times New Roman" w:hAnsi="Verdana" w:cs="Arial"/>
        </w:rPr>
      </w:pPr>
      <w:r w:rsidRPr="00114B77">
        <w:rPr>
          <w:rFonts w:ascii="Verdana" w:eastAsia="Times New Roman" w:hAnsi="Verdana" w:cs="Arial"/>
        </w:rPr>
        <w:lastRenderedPageBreak/>
        <w:t xml:space="preserve">El Patronato podrá celebrarse mediante multiconferencia telefónica, videoconferencia o cualquier otro sistema análogo que asegure la comunicación en tiempo real y, por tanto, la unidad de acto, de forma que uno, varios, o incluso todos los patronos asistan telemáticamente a la reunión. </w:t>
      </w:r>
    </w:p>
    <w:p w14:paraId="2A05409C" w14:textId="77777777" w:rsidR="006E515A" w:rsidRPr="00114B77" w:rsidRDefault="006E515A" w:rsidP="00114B77">
      <w:pPr>
        <w:spacing w:after="0" w:line="288" w:lineRule="auto"/>
        <w:ind w:left="360"/>
        <w:jc w:val="both"/>
        <w:rPr>
          <w:rFonts w:ascii="Verdana" w:eastAsia="Times New Roman" w:hAnsi="Verdana" w:cs="Arial"/>
        </w:rPr>
      </w:pPr>
      <w:r w:rsidRPr="00114B77">
        <w:rPr>
          <w:rFonts w:ascii="Verdana" w:eastAsia="Times New Roman" w:hAnsi="Verdana" w:cs="Arial"/>
        </w:rPr>
        <w:t xml:space="preserve">Las circunstancias de celebración y la posibilidad de utilizar dichos medios telemáticos se indicarán en la convocatoria de la reunión, que se entenderá celebrada en el domicilio de la fundación. </w:t>
      </w:r>
    </w:p>
    <w:p w14:paraId="7397341A" w14:textId="4780A718" w:rsidR="006E515A" w:rsidRPr="00114B77" w:rsidRDefault="006E515A" w:rsidP="00114B77">
      <w:pPr>
        <w:numPr>
          <w:ilvl w:val="0"/>
          <w:numId w:val="14"/>
        </w:numPr>
        <w:spacing w:after="0" w:line="288" w:lineRule="auto"/>
        <w:ind w:left="360"/>
        <w:jc w:val="both"/>
        <w:rPr>
          <w:rFonts w:ascii="Verdana" w:eastAsia="Times New Roman" w:hAnsi="Verdana" w:cs="Arial"/>
        </w:rPr>
      </w:pPr>
      <w:r w:rsidRPr="00114B77">
        <w:rPr>
          <w:rFonts w:ascii="Verdana" w:eastAsia="Times New Roman" w:hAnsi="Verdana" w:cs="Arial"/>
        </w:rPr>
        <w:t xml:space="preserve">El </w:t>
      </w:r>
      <w:r w:rsidR="00350CAF" w:rsidRPr="00114B77">
        <w:rPr>
          <w:rFonts w:ascii="Verdana" w:eastAsia="Times New Roman" w:hAnsi="Verdana" w:cs="Arial"/>
        </w:rPr>
        <w:t>S</w:t>
      </w:r>
      <w:r w:rsidRPr="00114B77">
        <w:rPr>
          <w:rFonts w:ascii="Verdana" w:eastAsia="Times New Roman" w:hAnsi="Verdana" w:cs="Arial"/>
        </w:rPr>
        <w:t xml:space="preserve">ecretario del Patronato tendrá que reconocer la identidad de los </w:t>
      </w:r>
      <w:r w:rsidR="00603D25" w:rsidRPr="00114B77">
        <w:rPr>
          <w:rFonts w:ascii="Verdana" w:eastAsia="Times New Roman" w:hAnsi="Verdana" w:cs="Arial"/>
        </w:rPr>
        <w:t>p</w:t>
      </w:r>
      <w:r w:rsidRPr="00114B77">
        <w:rPr>
          <w:rFonts w:ascii="Verdana" w:eastAsia="Times New Roman" w:hAnsi="Verdana" w:cs="Arial"/>
        </w:rPr>
        <w:t xml:space="preserve">atronos asistentes y expresarlo así en el acta, que remitirá de inmediato a las direcciones de correo electrónico de cada uno de los concurrentes. </w:t>
      </w:r>
    </w:p>
    <w:p w14:paraId="22023FEA" w14:textId="77777777" w:rsidR="006E515A" w:rsidRPr="00114B77" w:rsidRDefault="006E515A" w:rsidP="00114B77">
      <w:pPr>
        <w:spacing w:after="0" w:line="288" w:lineRule="auto"/>
        <w:ind w:left="360"/>
        <w:jc w:val="both"/>
        <w:rPr>
          <w:rFonts w:ascii="Verdana" w:eastAsia="Times New Roman" w:hAnsi="Verdana" w:cs="Arial"/>
        </w:rPr>
      </w:pPr>
      <w:r w:rsidRPr="00114B77">
        <w:rPr>
          <w:rFonts w:ascii="Verdana" w:eastAsia="Times New Roman" w:hAnsi="Verdana" w:cs="Arial"/>
        </w:rPr>
        <w:t xml:space="preserve">Asimismo, el Patronato podrá adoptar acuerdos sin celebrar reunión, a propuesta del Presidente o cuando lo solicite un tercio de los miembros del órgano, siempre que ninguno de los patronos se oponga. </w:t>
      </w:r>
    </w:p>
    <w:p w14:paraId="718FDDEE" w14:textId="23B0A92E" w:rsidR="006E515A" w:rsidRPr="00114B77" w:rsidRDefault="006E515A" w:rsidP="00114B77">
      <w:pPr>
        <w:numPr>
          <w:ilvl w:val="0"/>
          <w:numId w:val="14"/>
        </w:numPr>
        <w:spacing w:after="0" w:line="288" w:lineRule="auto"/>
        <w:ind w:left="360"/>
        <w:jc w:val="both"/>
        <w:rPr>
          <w:rFonts w:ascii="Verdana" w:eastAsia="Times New Roman" w:hAnsi="Verdana" w:cs="Arial"/>
        </w:rPr>
      </w:pPr>
      <w:r w:rsidRPr="00114B77">
        <w:rPr>
          <w:rFonts w:ascii="Verdana" w:eastAsia="Times New Roman" w:hAnsi="Verdana" w:cs="Arial"/>
        </w:rPr>
        <w:t xml:space="preserve">Las reuniones del Patronato sin sesión versarán sobre propuestas concretas, que serán remitidas por el </w:t>
      </w:r>
      <w:r w:rsidR="00114B77" w:rsidRPr="00114B77">
        <w:rPr>
          <w:rFonts w:ascii="Verdana" w:eastAsia="Times New Roman" w:hAnsi="Verdana" w:cs="Arial"/>
        </w:rPr>
        <w:t>presidente</w:t>
      </w:r>
      <w:r w:rsidRPr="00114B77">
        <w:rPr>
          <w:rFonts w:ascii="Verdana" w:eastAsia="Times New Roman" w:hAnsi="Verdana" w:cs="Arial"/>
        </w:rPr>
        <w:t xml:space="preserve">, por escrito, a la totalidad de miembros del Patronato, quienes deberán responder también por escrito en el plazo de cuarenta y ocho horas desde su recepción. </w:t>
      </w:r>
    </w:p>
    <w:p w14:paraId="759B5031" w14:textId="77777777" w:rsidR="006E515A" w:rsidRPr="00A37241" w:rsidRDefault="006E515A" w:rsidP="00A37241">
      <w:pPr>
        <w:spacing w:after="0" w:line="288" w:lineRule="auto"/>
        <w:ind w:left="360"/>
        <w:jc w:val="both"/>
        <w:rPr>
          <w:rFonts w:ascii="Verdana" w:eastAsia="Times New Roman" w:hAnsi="Verdana" w:cs="Arial"/>
        </w:rPr>
      </w:pPr>
      <w:r w:rsidRPr="00A37241">
        <w:rPr>
          <w:rFonts w:ascii="Verdana" w:eastAsia="Times New Roman" w:hAnsi="Verdana" w:cs="Arial"/>
        </w:rPr>
        <w:t xml:space="preserve">El Secretario dejará constancia en el acta de los acuerdos adoptados, expresando el nombre de los miembros del órgano con indicación del voto emitido por cada uno de ellos. </w:t>
      </w:r>
    </w:p>
    <w:p w14:paraId="273AE36C" w14:textId="77777777" w:rsidR="006E515A" w:rsidRPr="00A37241" w:rsidRDefault="006E515A" w:rsidP="00A37241">
      <w:pPr>
        <w:spacing w:after="0" w:line="288" w:lineRule="auto"/>
        <w:ind w:left="360"/>
        <w:jc w:val="both"/>
        <w:rPr>
          <w:rFonts w:ascii="Verdana" w:eastAsia="Times New Roman" w:hAnsi="Verdana" w:cs="Arial"/>
        </w:rPr>
      </w:pPr>
      <w:r w:rsidRPr="00A37241">
        <w:rPr>
          <w:rFonts w:ascii="Verdana" w:eastAsia="Times New Roman" w:hAnsi="Verdana" w:cs="Arial"/>
        </w:rPr>
        <w:t>En este caso, se considerará que los acuerdos han sido adoptados en el lugar del domicilio social y en la fecha de recepción del último de los votos.</w:t>
      </w:r>
    </w:p>
    <w:p w14:paraId="337F544F" w14:textId="5156FACA" w:rsidR="00603D25" w:rsidRPr="00A37241" w:rsidRDefault="001F6A9F" w:rsidP="00A37241">
      <w:pPr>
        <w:numPr>
          <w:ilvl w:val="0"/>
          <w:numId w:val="14"/>
        </w:numPr>
        <w:spacing w:after="0" w:line="288" w:lineRule="auto"/>
        <w:ind w:left="360"/>
        <w:jc w:val="both"/>
        <w:rPr>
          <w:rFonts w:ascii="Verdana" w:eastAsia="Times New Roman" w:hAnsi="Verdana" w:cs="Arial"/>
        </w:rPr>
      </w:pPr>
      <w:r w:rsidRPr="00603D25">
        <w:rPr>
          <w:rFonts w:ascii="Verdana" w:eastAsia="Times New Roman" w:hAnsi="Verdana" w:cs="Arial"/>
        </w:rPr>
        <w:t>El Patronato quedará válidamente constituido cuando concurran, presentes o representados, más de la mitad de sus miembros y siempre que se encuentren presentes al menos tres de ellos, entre los que deberá estar el Presidente o Vicepresidente que haga sus veces. Asimismo</w:t>
      </w:r>
      <w:r w:rsidR="00350CAF">
        <w:rPr>
          <w:rFonts w:ascii="Verdana" w:eastAsia="Times New Roman" w:hAnsi="Verdana" w:cs="Arial"/>
        </w:rPr>
        <w:t>,</w:t>
      </w:r>
      <w:r w:rsidRPr="00603D25">
        <w:rPr>
          <w:rFonts w:ascii="Verdana" w:eastAsia="Times New Roman" w:hAnsi="Verdana" w:cs="Arial"/>
        </w:rPr>
        <w:t xml:space="preserve"> deberá estar presente el Secretario o Vicesecretario quienes, en caso de no ostentar la condición de patrono, no se tendrán en cuenta a efectos del cómputo anterior. </w:t>
      </w:r>
      <w:r w:rsidRPr="00A37241">
        <w:rPr>
          <w:rFonts w:ascii="Verdana" w:eastAsia="Times New Roman" w:hAnsi="Verdana" w:cs="Arial"/>
        </w:rPr>
        <w:t>En caso de ausencia o imposibilidad, el Secretario y Vicesecretario podrán ser sustituidos por el patrono que, entre los asistentes a la correspondiente sesión, designe el propio Patronato.</w:t>
      </w:r>
    </w:p>
    <w:p w14:paraId="13C8CCF4" w14:textId="17FC3FDB" w:rsidR="00603D25" w:rsidRPr="00A37241" w:rsidRDefault="001F6A9F" w:rsidP="00A37241">
      <w:pPr>
        <w:numPr>
          <w:ilvl w:val="0"/>
          <w:numId w:val="14"/>
        </w:numPr>
        <w:spacing w:after="0" w:line="288" w:lineRule="auto"/>
        <w:ind w:left="360"/>
        <w:jc w:val="both"/>
        <w:rPr>
          <w:rFonts w:ascii="Verdana" w:eastAsia="Times New Roman" w:hAnsi="Verdana" w:cs="Arial"/>
        </w:rPr>
      </w:pPr>
      <w:r w:rsidRPr="00603D25">
        <w:rPr>
          <w:rFonts w:ascii="Verdana" w:eastAsia="Times New Roman" w:hAnsi="Verdana" w:cs="Arial"/>
        </w:rPr>
        <w:t xml:space="preserve">Salvo en los casos en que legal o estatutariamente sea de aplicación otro </w:t>
      </w:r>
      <w:r w:rsidRPr="00A37241">
        <w:rPr>
          <w:rFonts w:ascii="Verdana" w:eastAsia="Times New Roman" w:hAnsi="Verdana" w:cs="Arial"/>
        </w:rPr>
        <w:t>quórum</w:t>
      </w:r>
      <w:r w:rsidRPr="00603D25">
        <w:rPr>
          <w:rFonts w:ascii="Verdana" w:eastAsia="Times New Roman" w:hAnsi="Verdana" w:cs="Arial"/>
        </w:rPr>
        <w:t>, los acuerdos se adoptarán por mayoría simple de votos de los patronos presentes o representados, entendiéndose como aquélla en la que los votos positivos superen a los negativos. En caso de empate, el Presidente o Vicepresidente que haga sus veces tendrá voto de calidad.</w:t>
      </w:r>
    </w:p>
    <w:p w14:paraId="242EF875" w14:textId="77777777" w:rsidR="001F6A9F" w:rsidRDefault="001F6A9F" w:rsidP="00A37241">
      <w:pPr>
        <w:numPr>
          <w:ilvl w:val="0"/>
          <w:numId w:val="14"/>
        </w:numPr>
        <w:spacing w:after="0" w:line="288" w:lineRule="auto"/>
        <w:ind w:left="360"/>
        <w:jc w:val="both"/>
        <w:rPr>
          <w:rFonts w:ascii="Verdana" w:eastAsia="Times New Roman" w:hAnsi="Verdana" w:cs="Arial"/>
        </w:rPr>
      </w:pPr>
      <w:r w:rsidRPr="00A37241">
        <w:rPr>
          <w:rFonts w:ascii="Verdana" w:eastAsia="Times New Roman" w:hAnsi="Verdana" w:cs="Arial"/>
        </w:rPr>
        <w:t xml:space="preserve">De las reuniones se levantará acta por el Secretario con el visto bueno del Presidente. </w:t>
      </w:r>
      <w:r w:rsidRPr="00603D25">
        <w:rPr>
          <w:rFonts w:ascii="Verdana" w:eastAsia="Times New Roman" w:hAnsi="Verdana" w:cs="Arial"/>
        </w:rPr>
        <w:t>Las actas se aprobarán en la misma o siguiente reunión del Patronato o por dos interventores nombrados por el Patronato entre los asistentes.</w:t>
      </w:r>
    </w:p>
    <w:p w14:paraId="74E452F0" w14:textId="77777777" w:rsidR="0016042E" w:rsidRPr="00A37241" w:rsidRDefault="0016042E" w:rsidP="00E21192">
      <w:pPr>
        <w:spacing w:after="0" w:line="288" w:lineRule="auto"/>
        <w:ind w:left="360"/>
        <w:jc w:val="both"/>
        <w:rPr>
          <w:rFonts w:ascii="Verdana" w:eastAsia="Times New Roman" w:hAnsi="Verdana" w:cs="Arial"/>
        </w:rPr>
      </w:pPr>
    </w:p>
    <w:p w14:paraId="72BD5877" w14:textId="77777777" w:rsidR="00C74F25" w:rsidRDefault="00C74F25" w:rsidP="002662B7">
      <w:pPr>
        <w:spacing w:after="0" w:line="288" w:lineRule="auto"/>
        <w:jc w:val="both"/>
        <w:outlineLvl w:val="1"/>
        <w:rPr>
          <w:rFonts w:ascii="Verdana" w:eastAsia="Times New Roman" w:hAnsi="Verdana" w:cs="Times New Roman"/>
          <w:b/>
          <w:bCs/>
        </w:rPr>
      </w:pPr>
      <w:bookmarkStart w:id="26" w:name="_Toc186058556"/>
    </w:p>
    <w:p w14:paraId="12BCF545" w14:textId="55BDF06D" w:rsidR="001F6A9F" w:rsidRPr="00714D8A" w:rsidRDefault="001F6A9F" w:rsidP="00C74F25">
      <w:pPr>
        <w:spacing w:after="0" w:line="288" w:lineRule="auto"/>
        <w:jc w:val="both"/>
        <w:outlineLvl w:val="1"/>
        <w:rPr>
          <w:rFonts w:ascii="Verdana" w:eastAsia="Times New Roman" w:hAnsi="Verdana" w:cs="Times New Roman"/>
          <w:b/>
          <w:bCs/>
        </w:rPr>
      </w:pPr>
      <w:r w:rsidRPr="00714D8A">
        <w:rPr>
          <w:rFonts w:ascii="Verdana" w:eastAsia="Times New Roman" w:hAnsi="Verdana" w:cs="Times New Roman"/>
          <w:b/>
          <w:bCs/>
        </w:rPr>
        <w:lastRenderedPageBreak/>
        <w:t>SECCIÓN TERCERA. ÓRGANOS DELEGADOS</w:t>
      </w:r>
      <w:bookmarkEnd w:id="26"/>
    </w:p>
    <w:p w14:paraId="761A0864" w14:textId="77777777" w:rsidR="001F6A9F" w:rsidRPr="001F6A9F" w:rsidRDefault="001F6A9F" w:rsidP="002662B7">
      <w:pPr>
        <w:spacing w:after="0" w:line="288" w:lineRule="auto"/>
        <w:jc w:val="both"/>
        <w:rPr>
          <w:rFonts w:ascii="Verdana" w:eastAsia="Times New Roman" w:hAnsi="Verdana" w:cs="Arial"/>
        </w:rPr>
      </w:pPr>
    </w:p>
    <w:p w14:paraId="5FC0EA99" w14:textId="37DA46B2" w:rsidR="001F6A9F" w:rsidRPr="00E21192" w:rsidRDefault="001F6A9F" w:rsidP="002662B7">
      <w:pPr>
        <w:keepNext/>
        <w:spacing w:after="0" w:line="288" w:lineRule="auto"/>
        <w:jc w:val="both"/>
        <w:outlineLvl w:val="2"/>
        <w:rPr>
          <w:rFonts w:ascii="Verdana" w:eastAsia="Times New Roman" w:hAnsi="Verdana" w:cs="Times New Roman"/>
          <w:i/>
        </w:rPr>
      </w:pPr>
      <w:bookmarkStart w:id="27" w:name="_Toc186058557"/>
      <w:r w:rsidRPr="00E21192">
        <w:rPr>
          <w:rFonts w:ascii="Verdana" w:eastAsia="Times New Roman" w:hAnsi="Verdana" w:cs="Times New Roman"/>
          <w:i/>
        </w:rPr>
        <w:t>Artículo 21.- Comité Ejecutivo</w:t>
      </w:r>
      <w:bookmarkEnd w:id="27"/>
    </w:p>
    <w:p w14:paraId="7ABFE4CC" w14:textId="4DF7EF4F" w:rsidR="001F6A9F" w:rsidRPr="001F6A9F"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1F6A9F">
        <w:rPr>
          <w:rFonts w:ascii="Verdana" w:eastAsia="Times New Roman" w:hAnsi="Verdana" w:cs="Times New Roman"/>
          <w:spacing w:val="-3"/>
          <w:lang w:val="es-ES_tradnl"/>
        </w:rPr>
        <w:t>El Comité Ejecutivo es el órgano que actúa por delegación del Patronato, resuelve los asuntos que de modo concreto le encomiende aquél y, en general, hace el seguimiento de la actividad de la Fundación, dando cuenta de su actuación al Patronato.</w:t>
      </w:r>
    </w:p>
    <w:p w14:paraId="16A5BEB2" w14:textId="709643C9" w:rsidR="001F6A9F" w:rsidRPr="001F6A9F"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1F6A9F">
        <w:rPr>
          <w:rFonts w:ascii="Verdana" w:eastAsia="Times New Roman" w:hAnsi="Verdana" w:cs="Times New Roman"/>
          <w:spacing w:val="-3"/>
          <w:lang w:val="es-ES_tradnl"/>
        </w:rPr>
        <w:t xml:space="preserve">El Comité Ejecutivo deberá reunirse al menos </w:t>
      </w:r>
      <w:r w:rsidR="000B63AD">
        <w:rPr>
          <w:rFonts w:ascii="Verdana" w:eastAsia="Times New Roman" w:hAnsi="Verdana" w:cs="Times New Roman"/>
          <w:spacing w:val="-3"/>
          <w:lang w:val="es-ES_tradnl"/>
        </w:rPr>
        <w:t>2</w:t>
      </w:r>
      <w:r w:rsidRPr="001F6A9F">
        <w:rPr>
          <w:rFonts w:ascii="Verdana" w:eastAsia="Times New Roman" w:hAnsi="Verdana" w:cs="Times New Roman"/>
          <w:spacing w:val="-3"/>
          <w:lang w:val="es-ES_tradnl"/>
        </w:rPr>
        <w:t xml:space="preserve"> veces al año.</w:t>
      </w:r>
    </w:p>
    <w:p w14:paraId="39D70FEE" w14:textId="7E5CBFE2" w:rsidR="001F6A9F" w:rsidRPr="001F6A9F"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1F6A9F">
        <w:rPr>
          <w:rFonts w:ascii="Verdana" w:eastAsia="Times New Roman" w:hAnsi="Verdana" w:cs="Times New Roman"/>
          <w:spacing w:val="-3"/>
          <w:lang w:val="es-ES_tradnl"/>
        </w:rPr>
        <w:t>El Comité Ejecutivo está integrado por un máximo de</w:t>
      </w:r>
      <w:r w:rsidR="0016042E">
        <w:rPr>
          <w:rFonts w:ascii="Verdana" w:eastAsia="Times New Roman" w:hAnsi="Verdana" w:cs="Times New Roman"/>
          <w:spacing w:val="-3"/>
          <w:lang w:val="es-ES_tradnl"/>
        </w:rPr>
        <w:t xml:space="preserve"> </w:t>
      </w:r>
      <w:r w:rsidR="00B06FA5" w:rsidRPr="002F2036">
        <w:rPr>
          <w:rFonts w:ascii="Verdana" w:eastAsia="Times New Roman" w:hAnsi="Verdana" w:cs="Times New Roman"/>
          <w:spacing w:val="-3"/>
          <w:lang w:val="es-ES_tradnl"/>
        </w:rPr>
        <w:t>5</w:t>
      </w:r>
      <w:r w:rsidRPr="001F6A9F">
        <w:rPr>
          <w:rFonts w:ascii="Verdana" w:eastAsia="Times New Roman" w:hAnsi="Verdana" w:cs="Times New Roman"/>
          <w:spacing w:val="-3"/>
          <w:lang w:val="es-ES_tradnl"/>
        </w:rPr>
        <w:t xml:space="preserve"> miembros: el Presidente, el/un Vicepresidente, el Secretario, y los patronos que el Patronato designe. El Patronato podrá modificar la designación de </w:t>
      </w:r>
      <w:r w:rsidR="00714D8A" w:rsidRPr="001F6A9F">
        <w:rPr>
          <w:rFonts w:ascii="Verdana" w:eastAsia="Times New Roman" w:hAnsi="Verdana" w:cs="Times New Roman"/>
          <w:spacing w:val="-3"/>
          <w:lang w:val="es-ES_tradnl"/>
        </w:rPr>
        <w:t>los patronos</w:t>
      </w:r>
      <w:r w:rsidRPr="001F6A9F">
        <w:rPr>
          <w:rFonts w:ascii="Verdana" w:eastAsia="Times New Roman" w:hAnsi="Verdana" w:cs="Times New Roman"/>
          <w:spacing w:val="-3"/>
          <w:lang w:val="es-ES_tradnl"/>
        </w:rPr>
        <w:t xml:space="preserve"> que formen parte del Comité Ejecutivo, a salvo de los cargos citados, a lo largo de su mandato.</w:t>
      </w:r>
    </w:p>
    <w:p w14:paraId="0E7DAAD3" w14:textId="7D3EF1F6" w:rsidR="001F6A9F" w:rsidRPr="00714D8A" w:rsidRDefault="001F6A9F" w:rsidP="00714D8A">
      <w:pPr>
        <w:tabs>
          <w:tab w:val="left" w:pos="0"/>
        </w:tabs>
        <w:suppressAutoHyphens/>
        <w:spacing w:after="0" w:line="288" w:lineRule="auto"/>
        <w:ind w:left="360"/>
        <w:contextualSpacing/>
        <w:jc w:val="both"/>
        <w:rPr>
          <w:rFonts w:ascii="Verdana" w:eastAsia="Times New Roman" w:hAnsi="Verdana" w:cs="Times New Roman"/>
          <w:spacing w:val="-3"/>
          <w:lang w:val="es-ES_tradnl"/>
        </w:rPr>
      </w:pPr>
      <w:r w:rsidRPr="00714D8A">
        <w:rPr>
          <w:rFonts w:ascii="Verdana" w:eastAsia="Times New Roman" w:hAnsi="Verdana" w:cs="Times New Roman"/>
          <w:spacing w:val="-3"/>
          <w:lang w:val="es-ES_tradnl"/>
        </w:rPr>
        <w:t xml:space="preserve">Podrán asistir a las reuniones del Comité Ejecutivo, con </w:t>
      </w:r>
      <w:r w:rsidR="00714D8A" w:rsidRPr="00714D8A">
        <w:rPr>
          <w:rFonts w:ascii="Verdana" w:eastAsia="Times New Roman" w:hAnsi="Verdana" w:cs="Times New Roman"/>
          <w:spacing w:val="-3"/>
          <w:lang w:val="es-ES_tradnl"/>
        </w:rPr>
        <w:t>voz,</w:t>
      </w:r>
      <w:r w:rsidRPr="00714D8A">
        <w:rPr>
          <w:rFonts w:ascii="Verdana" w:eastAsia="Times New Roman" w:hAnsi="Verdana" w:cs="Times New Roman"/>
          <w:spacing w:val="-3"/>
          <w:lang w:val="es-ES_tradnl"/>
        </w:rPr>
        <w:t xml:space="preserve"> pero sin</w:t>
      </w:r>
      <w:r w:rsidR="00714D8A" w:rsidRPr="00714D8A">
        <w:rPr>
          <w:rFonts w:ascii="Verdana" w:eastAsia="Times New Roman" w:hAnsi="Verdana" w:cs="Times New Roman"/>
          <w:spacing w:val="-3"/>
          <w:lang w:val="es-ES_tradnl"/>
        </w:rPr>
        <w:t xml:space="preserve"> </w:t>
      </w:r>
      <w:r w:rsidRPr="00714D8A">
        <w:rPr>
          <w:rFonts w:ascii="Verdana" w:eastAsia="Times New Roman" w:hAnsi="Verdana" w:cs="Times New Roman"/>
          <w:spacing w:val="-3"/>
          <w:lang w:val="es-ES_tradnl"/>
        </w:rPr>
        <w:t xml:space="preserve">voto, aquellos patronos que sean convocados al efecto por el Presidente en atención al especial conocimiento y experiencia que tengan de las materias a tratar. </w:t>
      </w:r>
    </w:p>
    <w:p w14:paraId="0A0E587A" w14:textId="7F5DC0AE" w:rsidR="001F6A9F" w:rsidRPr="001F6A9F" w:rsidRDefault="001F6A9F" w:rsidP="002662B7">
      <w:pPr>
        <w:numPr>
          <w:ilvl w:val="0"/>
          <w:numId w:val="41"/>
        </w:numPr>
        <w:tabs>
          <w:tab w:val="left" w:pos="0"/>
        </w:tabs>
        <w:suppressAutoHyphens/>
        <w:spacing w:after="0" w:line="288" w:lineRule="auto"/>
        <w:jc w:val="both"/>
        <w:rPr>
          <w:rFonts w:ascii="Verdana" w:eastAsia="Times New Roman" w:hAnsi="Verdana" w:cs="Times New Roman"/>
          <w:spacing w:val="-3"/>
        </w:rPr>
      </w:pPr>
      <w:r w:rsidRPr="001F6A9F">
        <w:rPr>
          <w:rFonts w:ascii="Verdana" w:eastAsia="Times New Roman" w:hAnsi="Verdana" w:cs="Times New Roman"/>
          <w:spacing w:val="-3"/>
        </w:rPr>
        <w:t xml:space="preserve">El Comité Ejecutivo será convocado por el </w:t>
      </w:r>
      <w:r w:rsidR="00714D8A" w:rsidRPr="001F6A9F">
        <w:rPr>
          <w:rFonts w:ascii="Verdana" w:eastAsia="Times New Roman" w:hAnsi="Verdana" w:cs="Times New Roman"/>
          <w:spacing w:val="-3"/>
        </w:rPr>
        <w:t>secretario</w:t>
      </w:r>
      <w:r w:rsidRPr="001F6A9F">
        <w:rPr>
          <w:rFonts w:ascii="Verdana" w:eastAsia="Times New Roman" w:hAnsi="Verdana" w:cs="Times New Roman"/>
          <w:spacing w:val="-3"/>
        </w:rPr>
        <w:t>, a iniciativa del Presidente, con una antelación mínima de diez días naturales, y de las reuniones que celebre se levantará acta por el Secretario con el visto bueno del Presidente. Las actas serán aprobadas en la siguiente reunión o por dos interventores nombrados por el Comité Ejecutivo a propuesta del Presidente, entre los asistentes.</w:t>
      </w:r>
    </w:p>
    <w:p w14:paraId="32A4ADE3" w14:textId="77777777" w:rsidR="001F6A9F" w:rsidRPr="001F6A9F"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1F6A9F">
        <w:rPr>
          <w:rFonts w:ascii="Verdana" w:eastAsia="Times New Roman" w:hAnsi="Verdana" w:cs="Times New Roman"/>
          <w:spacing w:val="-3"/>
          <w:lang w:val="es-ES_tradnl"/>
        </w:rPr>
        <w:t>Los miembros del Comité Ejecutivo podrán otorgar su representación, por escrito y para cada reunión, a otro miembro de dicho Comité.</w:t>
      </w:r>
    </w:p>
    <w:p w14:paraId="5799D9B8" w14:textId="77777777" w:rsidR="001F6A9F" w:rsidRPr="00714D8A"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714D8A">
        <w:rPr>
          <w:rFonts w:ascii="Verdana" w:eastAsia="Times New Roman" w:hAnsi="Verdana" w:cs="Times New Roman"/>
          <w:spacing w:val="-3"/>
          <w:lang w:val="es-ES_tradnl"/>
        </w:rPr>
        <w:t xml:space="preserve">Para la válida constitución del Comité Ejecutivo será precisa la presencia de más de la mitad de sus miembros, siempre que entre ellos esté el Presidente o el/un Vicepresidente y el Secretario o Vicesecretario. </w:t>
      </w:r>
      <w:r w:rsidRPr="00714D8A">
        <w:rPr>
          <w:rFonts w:ascii="Verdana" w:eastAsia="Times New Roman" w:hAnsi="Verdana" w:cs="TT888o00"/>
          <w:lang w:val="es-ES_tradnl"/>
        </w:rPr>
        <w:t>En caso de ausencia o imposibilidad, el secretario y vicesecretario podrán ser sustituidos por el patrono que, entre los asistentes a la correspondiente sesión, designe el propio Patronato.</w:t>
      </w:r>
    </w:p>
    <w:p w14:paraId="3BED331C" w14:textId="77777777" w:rsidR="001F6A9F" w:rsidRPr="001F6A9F"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1F6A9F">
        <w:rPr>
          <w:rFonts w:ascii="Verdana" w:eastAsia="Times New Roman" w:hAnsi="Verdana" w:cs="Times New Roman"/>
          <w:spacing w:val="-3"/>
          <w:lang w:val="es-ES_tradnl"/>
        </w:rPr>
        <w:t>La adopción de acuerdos se realizará del mismo modo que en el Patronato, siendo de aplicación lo previsto en el artículo 20.3 de estos estatutos.</w:t>
      </w:r>
    </w:p>
    <w:p w14:paraId="30FBEAFD" w14:textId="77777777" w:rsidR="001F6A9F" w:rsidRPr="001F6A9F"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1F6A9F">
        <w:rPr>
          <w:rFonts w:ascii="Verdana" w:eastAsia="Times New Roman" w:hAnsi="Verdana" w:cs="Times New Roman"/>
          <w:spacing w:val="-3"/>
          <w:lang w:val="es-ES_tradnl"/>
        </w:rPr>
        <w:t>En caso de urgencia, el Comité Ejecutivo podrá adoptar acuerdos sin celebrar reunión, sobre propuestas concretas que sean remitidas por el Presidente por escrito y a las que los miembros del Comité Ejecutivo deberán responder también por escrito en el plazo de cuarenta y ocho horas desde su recepción.</w:t>
      </w:r>
    </w:p>
    <w:p w14:paraId="095353E1" w14:textId="77777777" w:rsidR="001F6A9F" w:rsidRDefault="001F6A9F" w:rsidP="002662B7">
      <w:pPr>
        <w:numPr>
          <w:ilvl w:val="0"/>
          <w:numId w:val="41"/>
        </w:numPr>
        <w:tabs>
          <w:tab w:val="left" w:pos="0"/>
        </w:tabs>
        <w:suppressAutoHyphens/>
        <w:spacing w:after="0" w:line="288" w:lineRule="auto"/>
        <w:contextualSpacing/>
        <w:jc w:val="both"/>
        <w:rPr>
          <w:rFonts w:ascii="Verdana" w:eastAsia="Times New Roman" w:hAnsi="Verdana" w:cs="Times New Roman"/>
          <w:spacing w:val="-3"/>
          <w:lang w:val="es-ES_tradnl"/>
        </w:rPr>
      </w:pPr>
      <w:r w:rsidRPr="001F6A9F">
        <w:rPr>
          <w:rFonts w:ascii="Verdana" w:eastAsia="Times New Roman" w:hAnsi="Verdana" w:cs="Times New Roman"/>
          <w:spacing w:val="-3"/>
          <w:lang w:val="es-ES_tradnl"/>
        </w:rPr>
        <w:t>El Comité Ejecutivo dará cuenta de sus acuerdos al Patronato en la primera reunión que éste celebre.</w:t>
      </w:r>
    </w:p>
    <w:p w14:paraId="52680841" w14:textId="77777777" w:rsidR="0016042E" w:rsidRDefault="0016042E" w:rsidP="0016042E">
      <w:pPr>
        <w:tabs>
          <w:tab w:val="left" w:pos="0"/>
        </w:tabs>
        <w:suppressAutoHyphens/>
        <w:spacing w:after="0" w:line="288" w:lineRule="auto"/>
        <w:ind w:left="360"/>
        <w:contextualSpacing/>
        <w:jc w:val="both"/>
        <w:rPr>
          <w:rFonts w:ascii="Verdana" w:eastAsia="Times New Roman" w:hAnsi="Verdana" w:cs="Times New Roman"/>
          <w:spacing w:val="-3"/>
          <w:lang w:val="es-ES_tradnl"/>
        </w:rPr>
      </w:pPr>
    </w:p>
    <w:p w14:paraId="662B38D5" w14:textId="77777777" w:rsidR="00163DF9" w:rsidRDefault="00163DF9">
      <w:pPr>
        <w:rPr>
          <w:rFonts w:ascii="Verdana" w:eastAsia="Times New Roman" w:hAnsi="Verdana" w:cs="Times New Roman"/>
          <w:b/>
          <w:bCs/>
        </w:rPr>
      </w:pPr>
      <w:bookmarkStart w:id="28" w:name="_Toc186058558"/>
      <w:r>
        <w:rPr>
          <w:rFonts w:ascii="Verdana" w:eastAsia="Times New Roman" w:hAnsi="Verdana" w:cs="Times New Roman"/>
          <w:b/>
          <w:bCs/>
        </w:rPr>
        <w:br w:type="page"/>
      </w:r>
    </w:p>
    <w:p w14:paraId="4B7D5477" w14:textId="403C58E6" w:rsidR="001F6A9F" w:rsidRPr="002F504A" w:rsidRDefault="001F6A9F" w:rsidP="002662B7">
      <w:pPr>
        <w:spacing w:after="0" w:line="288" w:lineRule="auto"/>
        <w:jc w:val="both"/>
        <w:outlineLvl w:val="1"/>
        <w:rPr>
          <w:rFonts w:ascii="Verdana" w:eastAsia="Times New Roman" w:hAnsi="Verdana" w:cs="Times New Roman"/>
          <w:b/>
          <w:bCs/>
        </w:rPr>
      </w:pPr>
      <w:r w:rsidRPr="002F504A">
        <w:rPr>
          <w:rFonts w:ascii="Verdana" w:eastAsia="Times New Roman" w:hAnsi="Verdana" w:cs="Times New Roman"/>
          <w:b/>
          <w:bCs/>
        </w:rPr>
        <w:lastRenderedPageBreak/>
        <w:t>SECCIÓN CUARTA. EL PRESIDENTE</w:t>
      </w:r>
      <w:bookmarkEnd w:id="28"/>
      <w:r w:rsidRPr="002F504A">
        <w:rPr>
          <w:rFonts w:ascii="Verdana" w:eastAsia="Times New Roman" w:hAnsi="Verdana" w:cs="Times New Roman"/>
          <w:b/>
          <w:bCs/>
        </w:rPr>
        <w:t xml:space="preserve"> </w:t>
      </w:r>
    </w:p>
    <w:p w14:paraId="221E3731" w14:textId="77777777" w:rsidR="001F6A9F" w:rsidRPr="001F6A9F" w:rsidRDefault="001F6A9F" w:rsidP="002662B7">
      <w:pPr>
        <w:spacing w:after="0" w:line="288" w:lineRule="auto"/>
        <w:jc w:val="both"/>
        <w:rPr>
          <w:rFonts w:ascii="Verdana" w:eastAsia="Times New Roman" w:hAnsi="Verdana" w:cs="Arial"/>
        </w:rPr>
      </w:pPr>
    </w:p>
    <w:p w14:paraId="7C382418" w14:textId="77777777" w:rsidR="001F6A9F" w:rsidRPr="003250D9" w:rsidRDefault="001F6A9F" w:rsidP="002662B7">
      <w:pPr>
        <w:keepNext/>
        <w:spacing w:after="0" w:line="288" w:lineRule="auto"/>
        <w:jc w:val="both"/>
        <w:outlineLvl w:val="2"/>
        <w:rPr>
          <w:rFonts w:ascii="Verdana" w:eastAsia="Times New Roman" w:hAnsi="Verdana" w:cs="Times New Roman"/>
          <w:i/>
        </w:rPr>
      </w:pPr>
      <w:bookmarkStart w:id="29" w:name="_Toc186058559"/>
      <w:r w:rsidRPr="003250D9">
        <w:rPr>
          <w:rFonts w:ascii="Verdana" w:eastAsia="Times New Roman" w:hAnsi="Verdana" w:cs="Times New Roman"/>
          <w:i/>
        </w:rPr>
        <w:t>Artículo 22.- Funciones.</w:t>
      </w:r>
      <w:bookmarkEnd w:id="29"/>
    </w:p>
    <w:p w14:paraId="10CDAFFF" w14:textId="3D99AF7C" w:rsidR="001F6A9F" w:rsidRPr="001F6A9F" w:rsidRDefault="001F6A9F" w:rsidP="002662B7">
      <w:pPr>
        <w:spacing w:after="0" w:line="288" w:lineRule="auto"/>
        <w:jc w:val="both"/>
        <w:rPr>
          <w:rFonts w:ascii="Verdana" w:eastAsia="Times New Roman" w:hAnsi="Verdana" w:cs="Times New Roman"/>
        </w:rPr>
      </w:pPr>
      <w:r w:rsidRPr="001F6A9F">
        <w:rPr>
          <w:rFonts w:ascii="Verdana" w:eastAsia="Times New Roman" w:hAnsi="Verdana" w:cs="Times New Roman"/>
        </w:rPr>
        <w:t>Corresponderá al Presidente del Patronato:</w:t>
      </w:r>
    </w:p>
    <w:p w14:paraId="3DE5861B" w14:textId="77777777" w:rsidR="001F6A9F" w:rsidRPr="001F6A9F" w:rsidRDefault="001F6A9F" w:rsidP="002662B7">
      <w:pPr>
        <w:numPr>
          <w:ilvl w:val="0"/>
          <w:numId w:val="29"/>
        </w:numPr>
        <w:spacing w:after="0" w:line="288" w:lineRule="auto"/>
        <w:jc w:val="both"/>
        <w:rPr>
          <w:rFonts w:ascii="Verdana" w:eastAsia="Times New Roman" w:hAnsi="Verdana" w:cs="Times New Roman"/>
        </w:rPr>
      </w:pPr>
      <w:r w:rsidRPr="001F6A9F">
        <w:rPr>
          <w:rFonts w:ascii="Verdana" w:eastAsia="Times New Roman" w:hAnsi="Verdana" w:cs="Times New Roman"/>
        </w:rPr>
        <w:t>Acordar la convocatoria de las reuniones del Patronato y la fijación del orden del día.</w:t>
      </w:r>
    </w:p>
    <w:p w14:paraId="295683B1" w14:textId="77777777" w:rsidR="001F6A9F" w:rsidRPr="001F6A9F" w:rsidRDefault="001F6A9F" w:rsidP="002662B7">
      <w:pPr>
        <w:numPr>
          <w:ilvl w:val="0"/>
          <w:numId w:val="29"/>
        </w:numPr>
        <w:spacing w:after="0" w:line="288" w:lineRule="auto"/>
        <w:jc w:val="both"/>
        <w:rPr>
          <w:rFonts w:ascii="Verdana" w:eastAsia="Times New Roman" w:hAnsi="Verdana" w:cs="Times New Roman"/>
        </w:rPr>
      </w:pPr>
      <w:r w:rsidRPr="001F6A9F">
        <w:rPr>
          <w:rFonts w:ascii="Verdana" w:eastAsia="Times New Roman" w:hAnsi="Verdana" w:cs="Times New Roman"/>
        </w:rPr>
        <w:t>Presidir las reuniones y dirigir y moderar el desarrollo de los debates, someter a votación los acuerdos y proclamar el resultado de las votaciones.</w:t>
      </w:r>
    </w:p>
    <w:p w14:paraId="7706D485" w14:textId="77777777" w:rsidR="001F6A9F" w:rsidRPr="001F6A9F" w:rsidRDefault="001F6A9F" w:rsidP="002662B7">
      <w:pPr>
        <w:numPr>
          <w:ilvl w:val="0"/>
          <w:numId w:val="29"/>
        </w:numPr>
        <w:spacing w:after="0" w:line="288" w:lineRule="auto"/>
        <w:jc w:val="both"/>
        <w:rPr>
          <w:rFonts w:ascii="Verdana" w:eastAsia="Times New Roman" w:hAnsi="Verdana" w:cs="Times New Roman"/>
        </w:rPr>
      </w:pPr>
      <w:r w:rsidRPr="001F6A9F">
        <w:rPr>
          <w:rFonts w:ascii="Verdana" w:eastAsia="Times New Roman" w:hAnsi="Verdana" w:cs="Times New Roman"/>
        </w:rPr>
        <w:t>Velar por la correcta ejecución de los acuerdos adoptados por el Patronato.</w:t>
      </w:r>
    </w:p>
    <w:p w14:paraId="5C13ED7F" w14:textId="77777777" w:rsidR="001F6A9F" w:rsidRPr="001F6A9F" w:rsidRDefault="001F6A9F" w:rsidP="002662B7">
      <w:pPr>
        <w:numPr>
          <w:ilvl w:val="0"/>
          <w:numId w:val="29"/>
        </w:numPr>
        <w:spacing w:after="0" w:line="288" w:lineRule="auto"/>
        <w:jc w:val="both"/>
        <w:rPr>
          <w:rFonts w:ascii="Verdana" w:eastAsia="Times New Roman" w:hAnsi="Verdana" w:cs="Times New Roman"/>
        </w:rPr>
      </w:pPr>
      <w:r w:rsidRPr="001F6A9F">
        <w:rPr>
          <w:rFonts w:ascii="Verdana" w:eastAsia="Times New Roman" w:hAnsi="Verdana" w:cs="Times New Roman"/>
        </w:rPr>
        <w:t>Velar por el cumplimiento de la ley y de los estatutos.</w:t>
      </w:r>
    </w:p>
    <w:p w14:paraId="038B12A8" w14:textId="77777777" w:rsidR="001F6A9F" w:rsidRPr="001F6A9F" w:rsidRDefault="001F6A9F" w:rsidP="002662B7">
      <w:pPr>
        <w:numPr>
          <w:ilvl w:val="0"/>
          <w:numId w:val="29"/>
        </w:numPr>
        <w:spacing w:after="0" w:line="288" w:lineRule="auto"/>
        <w:jc w:val="both"/>
        <w:rPr>
          <w:rFonts w:ascii="Verdana" w:eastAsia="Times New Roman" w:hAnsi="Verdana" w:cs="Times New Roman"/>
        </w:rPr>
      </w:pPr>
      <w:r w:rsidRPr="001F6A9F">
        <w:rPr>
          <w:rFonts w:ascii="Verdana" w:eastAsia="Times New Roman" w:hAnsi="Verdana" w:cs="Times New Roman"/>
        </w:rPr>
        <w:t>Visar las actas y certificaciones de los acuerdos del Patronato.</w:t>
      </w:r>
    </w:p>
    <w:p w14:paraId="095771A1" w14:textId="77777777" w:rsidR="001F6A9F" w:rsidRPr="001F6A9F" w:rsidRDefault="001F6A9F" w:rsidP="002662B7">
      <w:pPr>
        <w:numPr>
          <w:ilvl w:val="0"/>
          <w:numId w:val="29"/>
        </w:numPr>
        <w:spacing w:after="0" w:line="288" w:lineRule="auto"/>
        <w:jc w:val="both"/>
        <w:rPr>
          <w:rFonts w:ascii="Verdana" w:eastAsia="Times New Roman" w:hAnsi="Verdana" w:cs="Times New Roman"/>
        </w:rPr>
      </w:pPr>
      <w:r w:rsidRPr="001F6A9F">
        <w:rPr>
          <w:rFonts w:ascii="Verdana" w:eastAsia="Times New Roman" w:hAnsi="Verdana" w:cs="Times New Roman"/>
        </w:rPr>
        <w:t>Ejercer la representación de la fundación en juicio y fuera de él, siempre que el Patronato no la hubiera otorgado expresamente a otro de sus miembros.</w:t>
      </w:r>
    </w:p>
    <w:p w14:paraId="7AAEE29C" w14:textId="756D4BFA" w:rsidR="001F6A9F" w:rsidRPr="001F6A9F" w:rsidRDefault="001F6A9F" w:rsidP="002662B7">
      <w:pPr>
        <w:numPr>
          <w:ilvl w:val="0"/>
          <w:numId w:val="29"/>
        </w:numPr>
        <w:spacing w:after="0" w:line="288" w:lineRule="auto"/>
        <w:jc w:val="both"/>
        <w:rPr>
          <w:rFonts w:ascii="Verdana" w:eastAsia="Times New Roman" w:hAnsi="Verdana" w:cs="Arial"/>
        </w:rPr>
      </w:pPr>
      <w:r w:rsidRPr="001F6A9F">
        <w:rPr>
          <w:rFonts w:ascii="Verdana" w:eastAsia="Times New Roman" w:hAnsi="Verdana" w:cs="Arial"/>
        </w:rPr>
        <w:t>La formulación de las cuentas anuales para su aprobación por el Patronato.</w:t>
      </w:r>
    </w:p>
    <w:p w14:paraId="2238728F" w14:textId="77777777" w:rsidR="001F6A9F" w:rsidRDefault="001F6A9F" w:rsidP="002662B7">
      <w:pPr>
        <w:numPr>
          <w:ilvl w:val="0"/>
          <w:numId w:val="29"/>
        </w:numPr>
        <w:spacing w:after="0" w:line="288" w:lineRule="auto"/>
        <w:jc w:val="both"/>
        <w:rPr>
          <w:rFonts w:ascii="Verdana" w:eastAsia="Times New Roman" w:hAnsi="Verdana" w:cs="Times New Roman"/>
        </w:rPr>
      </w:pPr>
      <w:r w:rsidRPr="001F6A9F">
        <w:rPr>
          <w:rFonts w:ascii="Verdana" w:eastAsia="Times New Roman" w:hAnsi="Verdana" w:cs="Times New Roman"/>
        </w:rPr>
        <w:t>Cualquier otra facultad que legal o estatutariamente le esté atribuida.</w:t>
      </w:r>
    </w:p>
    <w:p w14:paraId="2A1B15B0" w14:textId="77777777" w:rsidR="00163DF9" w:rsidRDefault="00163DF9" w:rsidP="002662B7">
      <w:pPr>
        <w:spacing w:after="0" w:line="288" w:lineRule="auto"/>
        <w:jc w:val="both"/>
        <w:outlineLvl w:val="1"/>
        <w:rPr>
          <w:rFonts w:ascii="Verdana" w:eastAsia="Times New Roman" w:hAnsi="Verdana" w:cs="Times New Roman"/>
          <w:b/>
          <w:bCs/>
        </w:rPr>
      </w:pPr>
      <w:bookmarkStart w:id="30" w:name="_Toc186058560"/>
    </w:p>
    <w:p w14:paraId="237C7CE3" w14:textId="2E3E60FA" w:rsidR="001F6A9F" w:rsidRPr="002F504A" w:rsidRDefault="001F6A9F" w:rsidP="002662B7">
      <w:pPr>
        <w:spacing w:after="0" w:line="288" w:lineRule="auto"/>
        <w:jc w:val="both"/>
        <w:outlineLvl w:val="1"/>
        <w:rPr>
          <w:rFonts w:ascii="Verdana" w:eastAsia="Times New Roman" w:hAnsi="Verdana" w:cs="Times New Roman"/>
          <w:b/>
          <w:bCs/>
        </w:rPr>
      </w:pPr>
      <w:r w:rsidRPr="002F504A">
        <w:rPr>
          <w:rFonts w:ascii="Verdana" w:eastAsia="Times New Roman" w:hAnsi="Verdana" w:cs="Times New Roman"/>
          <w:b/>
          <w:bCs/>
        </w:rPr>
        <w:t>SECCIÓN QUINTA. LOS VICEPRESIDENTES.</w:t>
      </w:r>
      <w:bookmarkEnd w:id="30"/>
    </w:p>
    <w:p w14:paraId="79CFDB77" w14:textId="77777777" w:rsidR="001F6A9F" w:rsidRPr="001F6A9F" w:rsidRDefault="001F6A9F" w:rsidP="002662B7">
      <w:pPr>
        <w:spacing w:after="0" w:line="288" w:lineRule="auto"/>
        <w:jc w:val="both"/>
        <w:rPr>
          <w:rFonts w:ascii="Verdana" w:eastAsia="Times New Roman" w:hAnsi="Verdana" w:cs="Arial"/>
        </w:rPr>
      </w:pPr>
    </w:p>
    <w:p w14:paraId="36235D9D" w14:textId="77777777" w:rsidR="001F6A9F" w:rsidRPr="003250D9" w:rsidRDefault="001F6A9F" w:rsidP="002662B7">
      <w:pPr>
        <w:keepNext/>
        <w:spacing w:after="0" w:line="288" w:lineRule="auto"/>
        <w:jc w:val="both"/>
        <w:outlineLvl w:val="2"/>
        <w:rPr>
          <w:rFonts w:ascii="Verdana" w:eastAsia="Times New Roman" w:hAnsi="Verdana" w:cs="Times New Roman"/>
          <w:i/>
        </w:rPr>
      </w:pPr>
      <w:bookmarkStart w:id="31" w:name="_Toc186058561"/>
      <w:r w:rsidRPr="003250D9">
        <w:rPr>
          <w:rFonts w:ascii="Verdana" w:eastAsia="Times New Roman" w:hAnsi="Verdana" w:cs="Times New Roman"/>
          <w:i/>
        </w:rPr>
        <w:t>Artículo 23.- Funciones.</w:t>
      </w:r>
      <w:bookmarkEnd w:id="31"/>
    </w:p>
    <w:p w14:paraId="5F8DB6F9" w14:textId="77777777" w:rsidR="001F6A9F" w:rsidRPr="001F6A9F" w:rsidRDefault="001F6A9F" w:rsidP="002662B7">
      <w:pPr>
        <w:spacing w:after="0" w:line="288" w:lineRule="auto"/>
        <w:jc w:val="both"/>
        <w:rPr>
          <w:rFonts w:ascii="Verdana" w:eastAsia="Times New Roman" w:hAnsi="Verdana" w:cs="Times New Roman"/>
        </w:rPr>
      </w:pPr>
      <w:r w:rsidRPr="001F6A9F">
        <w:rPr>
          <w:rFonts w:ascii="Verdana" w:eastAsia="Times New Roman" w:hAnsi="Verdana" w:cs="Times New Roman"/>
        </w:rPr>
        <w:t>En caso de vacante, ausencia o enfermedad del Presidente, sus funciones serán asumidas por el vicepresidente único o primero y, en su defecto, por el segundo y sucesivos, si existiesen.</w:t>
      </w:r>
    </w:p>
    <w:p w14:paraId="5AB16751" w14:textId="77777777" w:rsidR="001F6A9F" w:rsidRPr="001F6A9F" w:rsidRDefault="001F6A9F" w:rsidP="002662B7">
      <w:pPr>
        <w:spacing w:after="0" w:line="288" w:lineRule="auto"/>
        <w:jc w:val="both"/>
        <w:rPr>
          <w:rFonts w:ascii="Verdana" w:eastAsia="Times New Roman" w:hAnsi="Verdana" w:cs="Arial"/>
        </w:rPr>
      </w:pPr>
    </w:p>
    <w:p w14:paraId="62D567BD" w14:textId="77777777" w:rsidR="001F6A9F" w:rsidRPr="002F504A" w:rsidRDefault="001F6A9F" w:rsidP="002662B7">
      <w:pPr>
        <w:spacing w:after="0" w:line="288" w:lineRule="auto"/>
        <w:jc w:val="both"/>
        <w:outlineLvl w:val="1"/>
        <w:rPr>
          <w:rFonts w:ascii="Verdana" w:eastAsia="Times New Roman" w:hAnsi="Verdana" w:cs="Times New Roman"/>
          <w:b/>
          <w:bCs/>
        </w:rPr>
      </w:pPr>
      <w:bookmarkStart w:id="32" w:name="_Toc186058562"/>
      <w:r w:rsidRPr="002F504A">
        <w:rPr>
          <w:rFonts w:ascii="Verdana" w:eastAsia="Times New Roman" w:hAnsi="Verdana" w:cs="Times New Roman"/>
          <w:b/>
          <w:bCs/>
        </w:rPr>
        <w:t>SECCIÓN SEXTA. EL SECRETARIO Y EL VICESECRETARIO.</w:t>
      </w:r>
      <w:bookmarkEnd w:id="32"/>
    </w:p>
    <w:p w14:paraId="2FF9AB48" w14:textId="77777777" w:rsidR="001F6A9F" w:rsidRPr="001F6A9F" w:rsidRDefault="001F6A9F" w:rsidP="002662B7">
      <w:pPr>
        <w:spacing w:after="0" w:line="288" w:lineRule="auto"/>
        <w:jc w:val="both"/>
        <w:rPr>
          <w:rFonts w:ascii="Verdana" w:eastAsia="Times New Roman" w:hAnsi="Verdana" w:cs="Arial"/>
        </w:rPr>
      </w:pPr>
    </w:p>
    <w:p w14:paraId="182CB908" w14:textId="77777777" w:rsidR="001F6A9F" w:rsidRPr="003250D9" w:rsidRDefault="001F6A9F" w:rsidP="002662B7">
      <w:pPr>
        <w:keepNext/>
        <w:spacing w:after="0" w:line="288" w:lineRule="auto"/>
        <w:jc w:val="both"/>
        <w:outlineLvl w:val="2"/>
        <w:rPr>
          <w:rFonts w:ascii="Verdana" w:eastAsia="Times New Roman" w:hAnsi="Verdana" w:cs="Times New Roman"/>
          <w:i/>
        </w:rPr>
      </w:pPr>
      <w:bookmarkStart w:id="33" w:name="_Toc186058563"/>
      <w:r w:rsidRPr="003250D9">
        <w:rPr>
          <w:rFonts w:ascii="Verdana" w:eastAsia="Times New Roman" w:hAnsi="Verdana" w:cs="Times New Roman"/>
          <w:i/>
        </w:rPr>
        <w:t>Artículo 24.- Funciones del Secretario.</w:t>
      </w:r>
      <w:bookmarkEnd w:id="33"/>
    </w:p>
    <w:p w14:paraId="06C33383" w14:textId="77777777" w:rsidR="001F6A9F" w:rsidRPr="001F6A9F" w:rsidRDefault="001F6A9F" w:rsidP="002662B7">
      <w:pPr>
        <w:spacing w:after="0" w:line="288" w:lineRule="auto"/>
        <w:jc w:val="both"/>
        <w:rPr>
          <w:rFonts w:ascii="Verdana" w:eastAsia="Times New Roman" w:hAnsi="Verdana" w:cs="Times New Roman"/>
        </w:rPr>
      </w:pPr>
      <w:r w:rsidRPr="001F6A9F">
        <w:rPr>
          <w:rFonts w:ascii="Verdana" w:eastAsia="Times New Roman" w:hAnsi="Verdana" w:cs="Times New Roman"/>
        </w:rPr>
        <w:t>Corresponderá al Secretario del Patronato:</w:t>
      </w:r>
    </w:p>
    <w:p w14:paraId="099BE6A2" w14:textId="77777777" w:rsidR="001F6A9F" w:rsidRPr="001F6A9F" w:rsidRDefault="001F6A9F" w:rsidP="002662B7">
      <w:pPr>
        <w:numPr>
          <w:ilvl w:val="0"/>
          <w:numId w:val="30"/>
        </w:numPr>
        <w:spacing w:after="0" w:line="288" w:lineRule="auto"/>
        <w:jc w:val="both"/>
        <w:rPr>
          <w:rFonts w:ascii="Verdana" w:eastAsia="Times New Roman" w:hAnsi="Verdana" w:cs="Times New Roman"/>
        </w:rPr>
      </w:pPr>
      <w:r w:rsidRPr="001F6A9F">
        <w:rPr>
          <w:rFonts w:ascii="Verdana" w:eastAsia="Times New Roman" w:hAnsi="Verdana" w:cs="Times New Roman"/>
        </w:rPr>
        <w:t>Efectuar la convocatoria de las reuniones del Patronato por orden de su Presidente y realizar las correspondientes citaciones a los miembros del Patronato.</w:t>
      </w:r>
    </w:p>
    <w:p w14:paraId="3CEB979D" w14:textId="77777777" w:rsidR="001F6A9F" w:rsidRPr="001F6A9F" w:rsidRDefault="001F6A9F" w:rsidP="002662B7">
      <w:pPr>
        <w:numPr>
          <w:ilvl w:val="0"/>
          <w:numId w:val="30"/>
        </w:numPr>
        <w:spacing w:after="0" w:line="288" w:lineRule="auto"/>
        <w:jc w:val="both"/>
        <w:rPr>
          <w:rFonts w:ascii="Verdana" w:eastAsia="Times New Roman" w:hAnsi="Verdana" w:cs="Times New Roman"/>
        </w:rPr>
      </w:pPr>
      <w:r w:rsidRPr="001F6A9F">
        <w:rPr>
          <w:rFonts w:ascii="Verdana" w:eastAsia="Times New Roman" w:hAnsi="Verdana" w:cs="Times New Roman"/>
        </w:rPr>
        <w:t>Asistir a las reuniones del Patronato, con voz y voto si la secretaría corresponde a un patrono, o solo con voz en caso contrario.</w:t>
      </w:r>
    </w:p>
    <w:p w14:paraId="352435CE" w14:textId="77777777" w:rsidR="001F6A9F" w:rsidRPr="001F6A9F" w:rsidRDefault="001F6A9F" w:rsidP="002662B7">
      <w:pPr>
        <w:numPr>
          <w:ilvl w:val="0"/>
          <w:numId w:val="30"/>
        </w:numPr>
        <w:spacing w:after="0" w:line="288" w:lineRule="auto"/>
        <w:jc w:val="both"/>
        <w:rPr>
          <w:rFonts w:ascii="Verdana" w:eastAsia="Times New Roman" w:hAnsi="Verdana" w:cs="Times New Roman"/>
        </w:rPr>
      </w:pPr>
      <w:r w:rsidRPr="001F6A9F">
        <w:rPr>
          <w:rFonts w:ascii="Verdana" w:eastAsia="Times New Roman" w:hAnsi="Verdana" w:cs="Times New Roman"/>
        </w:rPr>
        <w:t>Conservar la documentación de la fundación y reflejar debidamente en el libro de actas del Patronato el desarrollo de sus reuniones.</w:t>
      </w:r>
    </w:p>
    <w:p w14:paraId="4930FC86" w14:textId="77777777" w:rsidR="001F6A9F" w:rsidRPr="001F6A9F" w:rsidRDefault="001F6A9F" w:rsidP="002662B7">
      <w:pPr>
        <w:numPr>
          <w:ilvl w:val="0"/>
          <w:numId w:val="30"/>
        </w:numPr>
        <w:spacing w:after="0" w:line="288" w:lineRule="auto"/>
        <w:jc w:val="both"/>
        <w:rPr>
          <w:rFonts w:ascii="Verdana" w:eastAsia="Times New Roman" w:hAnsi="Verdana" w:cs="Times New Roman"/>
        </w:rPr>
      </w:pPr>
      <w:r w:rsidRPr="001F6A9F">
        <w:rPr>
          <w:rFonts w:ascii="Verdana" w:eastAsia="Times New Roman" w:hAnsi="Verdana" w:cs="Times New Roman"/>
        </w:rPr>
        <w:t>Expedir certificaciones con el visto bueno del Presidente, respecto de los acuerdos adoptados por el Patronato.</w:t>
      </w:r>
    </w:p>
    <w:p w14:paraId="77546E9A" w14:textId="77777777" w:rsidR="001F6A9F" w:rsidRDefault="001F6A9F" w:rsidP="00714D8A">
      <w:pPr>
        <w:numPr>
          <w:ilvl w:val="0"/>
          <w:numId w:val="30"/>
        </w:numPr>
        <w:spacing w:after="0" w:line="288" w:lineRule="auto"/>
        <w:ind w:left="357" w:hanging="357"/>
        <w:jc w:val="both"/>
        <w:rPr>
          <w:rFonts w:ascii="Verdana" w:eastAsia="Times New Roman" w:hAnsi="Verdana" w:cs="Times New Roman"/>
        </w:rPr>
      </w:pPr>
      <w:r w:rsidRPr="001F6A9F">
        <w:rPr>
          <w:rFonts w:ascii="Verdana" w:eastAsia="Times New Roman" w:hAnsi="Verdana" w:cs="Times New Roman"/>
        </w:rPr>
        <w:t>Cuantas otras funciones sean inherentes a su condición de Secretario o se prevean expresamente en los estatutos de la fundación.</w:t>
      </w:r>
    </w:p>
    <w:p w14:paraId="520C5BDB" w14:textId="77777777" w:rsidR="003250D9" w:rsidRPr="001F6A9F" w:rsidRDefault="003250D9" w:rsidP="003250D9">
      <w:pPr>
        <w:spacing w:after="0" w:line="288" w:lineRule="auto"/>
        <w:jc w:val="both"/>
        <w:rPr>
          <w:rFonts w:ascii="Verdana" w:eastAsia="Times New Roman" w:hAnsi="Verdana" w:cs="Times New Roman"/>
        </w:rPr>
      </w:pPr>
    </w:p>
    <w:p w14:paraId="7D24068C" w14:textId="6BD300C6" w:rsidR="001F6A9F" w:rsidRPr="003250D9" w:rsidRDefault="001F6A9F" w:rsidP="002662B7">
      <w:pPr>
        <w:keepNext/>
        <w:spacing w:after="0" w:line="288" w:lineRule="auto"/>
        <w:jc w:val="both"/>
        <w:outlineLvl w:val="2"/>
        <w:rPr>
          <w:rFonts w:ascii="Verdana" w:eastAsia="Times New Roman" w:hAnsi="Verdana" w:cs="Times New Roman"/>
          <w:i/>
        </w:rPr>
      </w:pPr>
      <w:bookmarkStart w:id="34" w:name="_Toc186058564"/>
      <w:r w:rsidRPr="003250D9">
        <w:rPr>
          <w:rFonts w:ascii="Verdana" w:eastAsia="Times New Roman" w:hAnsi="Verdana" w:cs="Times New Roman"/>
          <w:i/>
        </w:rPr>
        <w:lastRenderedPageBreak/>
        <w:t>Artículo 25.- Funciones del Vicesecretario.</w:t>
      </w:r>
      <w:bookmarkEnd w:id="34"/>
    </w:p>
    <w:p w14:paraId="55C797E7" w14:textId="77777777" w:rsidR="001F6A9F" w:rsidRPr="001F6A9F" w:rsidRDefault="001F6A9F" w:rsidP="002662B7">
      <w:pPr>
        <w:autoSpaceDE w:val="0"/>
        <w:autoSpaceDN w:val="0"/>
        <w:adjustRightInd w:val="0"/>
        <w:spacing w:after="0" w:line="288" w:lineRule="auto"/>
        <w:jc w:val="both"/>
        <w:rPr>
          <w:rFonts w:ascii="Verdana" w:eastAsia="Times New Roman" w:hAnsi="Verdana" w:cs="TT888o00"/>
        </w:rPr>
      </w:pPr>
      <w:r w:rsidRPr="001F6A9F">
        <w:rPr>
          <w:rFonts w:ascii="Verdana" w:eastAsia="Times New Roman" w:hAnsi="Verdana" w:cs="Times New Roman"/>
        </w:rPr>
        <w:t xml:space="preserve">El Vicesecretario </w:t>
      </w:r>
      <w:r w:rsidRPr="001F6A9F">
        <w:rPr>
          <w:rFonts w:ascii="Verdana" w:eastAsia="Times New Roman" w:hAnsi="Verdana" w:cs="TT888o00"/>
        </w:rPr>
        <w:t>asistirá al Secretario y lo sustituirá en el desempeño de sus funciones en caso de ausencia, imposibilidad o indisposición.</w:t>
      </w:r>
    </w:p>
    <w:p w14:paraId="66003A1A" w14:textId="77777777" w:rsidR="001F6A9F" w:rsidRPr="001F6A9F" w:rsidRDefault="001F6A9F" w:rsidP="002662B7">
      <w:pPr>
        <w:autoSpaceDE w:val="0"/>
        <w:autoSpaceDN w:val="0"/>
        <w:adjustRightInd w:val="0"/>
        <w:spacing w:after="0" w:line="288" w:lineRule="auto"/>
        <w:jc w:val="both"/>
        <w:rPr>
          <w:rFonts w:ascii="Verdana" w:eastAsia="Times New Roman" w:hAnsi="Verdana" w:cs="TT888o00"/>
        </w:rPr>
      </w:pPr>
      <w:r w:rsidRPr="001F6A9F">
        <w:rPr>
          <w:rFonts w:ascii="Verdana" w:eastAsia="Times New Roman" w:hAnsi="Verdana" w:cs="TT888o00"/>
        </w:rPr>
        <w:t>Salvo decisión contraria del Patronato, el vicesecretario podrá asistir a las sesiones del Patronato y del Comité Ejecutivo para auxiliar al secretario en sus labores y en la redacción del acta de la sesión.</w:t>
      </w:r>
    </w:p>
    <w:p w14:paraId="31C1DE40" w14:textId="77777777" w:rsidR="001F6A9F" w:rsidRPr="001F6A9F" w:rsidRDefault="001F6A9F" w:rsidP="002662B7">
      <w:pPr>
        <w:autoSpaceDE w:val="0"/>
        <w:autoSpaceDN w:val="0"/>
        <w:adjustRightInd w:val="0"/>
        <w:spacing w:after="0" w:line="288" w:lineRule="auto"/>
        <w:rPr>
          <w:rFonts w:ascii="TT888o00" w:eastAsia="Times New Roman" w:hAnsi="TT888o00" w:cs="TT888o00"/>
          <w:sz w:val="24"/>
          <w:szCs w:val="24"/>
        </w:rPr>
      </w:pPr>
    </w:p>
    <w:p w14:paraId="7577F8D1" w14:textId="77777777" w:rsidR="001F6A9F" w:rsidRPr="009456BE" w:rsidRDefault="001F6A9F" w:rsidP="002662B7">
      <w:pPr>
        <w:keepNext/>
        <w:spacing w:after="0" w:line="288" w:lineRule="auto"/>
        <w:outlineLvl w:val="0"/>
        <w:rPr>
          <w:rFonts w:ascii="Verdana" w:eastAsia="Times New Roman" w:hAnsi="Verdana" w:cs="Times New Roman"/>
          <w:b/>
        </w:rPr>
      </w:pPr>
      <w:bookmarkStart w:id="35" w:name="_Toc186058565"/>
      <w:r w:rsidRPr="009456BE">
        <w:rPr>
          <w:rFonts w:ascii="Verdana" w:eastAsia="Times New Roman" w:hAnsi="Verdana" w:cs="Times New Roman"/>
          <w:b/>
        </w:rPr>
        <w:t>CAPÍTULO V. OTROS ÓRGANOS</w:t>
      </w:r>
      <w:bookmarkEnd w:id="35"/>
    </w:p>
    <w:p w14:paraId="16915347" w14:textId="77777777" w:rsidR="001F6A9F" w:rsidRPr="001F6A9F" w:rsidRDefault="001F6A9F" w:rsidP="002662B7">
      <w:pPr>
        <w:autoSpaceDE w:val="0"/>
        <w:autoSpaceDN w:val="0"/>
        <w:adjustRightInd w:val="0"/>
        <w:spacing w:after="0" w:line="288" w:lineRule="auto"/>
        <w:rPr>
          <w:rFonts w:ascii="TT888o00" w:eastAsia="Times New Roman" w:hAnsi="TT888o00" w:cs="TT888o00"/>
          <w:sz w:val="24"/>
          <w:szCs w:val="24"/>
        </w:rPr>
      </w:pPr>
    </w:p>
    <w:p w14:paraId="60348D41" w14:textId="77777777" w:rsidR="001F6A9F" w:rsidRPr="002F504A" w:rsidRDefault="001F6A9F" w:rsidP="002662B7">
      <w:pPr>
        <w:spacing w:after="0" w:line="288" w:lineRule="auto"/>
        <w:jc w:val="both"/>
        <w:outlineLvl w:val="1"/>
        <w:rPr>
          <w:rFonts w:ascii="Verdana" w:eastAsia="Times New Roman" w:hAnsi="Verdana" w:cs="Times New Roman"/>
          <w:b/>
          <w:bCs/>
        </w:rPr>
      </w:pPr>
      <w:bookmarkStart w:id="36" w:name="_Toc186058566"/>
      <w:r w:rsidRPr="002F504A">
        <w:rPr>
          <w:rFonts w:ascii="Verdana" w:eastAsia="Times New Roman" w:hAnsi="Verdana" w:cs="Times New Roman"/>
          <w:b/>
          <w:bCs/>
        </w:rPr>
        <w:t>SECCIÓN PRIMERA. EL DIRECTOR.</w:t>
      </w:r>
      <w:bookmarkEnd w:id="36"/>
    </w:p>
    <w:p w14:paraId="5B1BD4DF" w14:textId="77777777" w:rsidR="001F6A9F" w:rsidRPr="001F6A9F" w:rsidRDefault="001F6A9F" w:rsidP="002662B7">
      <w:pPr>
        <w:spacing w:after="0" w:line="288" w:lineRule="auto"/>
        <w:jc w:val="both"/>
        <w:rPr>
          <w:rFonts w:ascii="Verdana" w:eastAsia="Times New Roman" w:hAnsi="Verdana" w:cs="Arial"/>
        </w:rPr>
      </w:pPr>
    </w:p>
    <w:p w14:paraId="55C25C2E" w14:textId="77777777" w:rsidR="001F6A9F" w:rsidRPr="003250D9" w:rsidRDefault="001F6A9F" w:rsidP="002662B7">
      <w:pPr>
        <w:keepNext/>
        <w:spacing w:after="0" w:line="288" w:lineRule="auto"/>
        <w:jc w:val="both"/>
        <w:outlineLvl w:val="2"/>
        <w:rPr>
          <w:rFonts w:ascii="Verdana" w:eastAsia="Times New Roman" w:hAnsi="Verdana" w:cs="Times New Roman"/>
          <w:i/>
        </w:rPr>
      </w:pPr>
      <w:bookmarkStart w:id="37" w:name="_Toc186058567"/>
      <w:r w:rsidRPr="003250D9">
        <w:rPr>
          <w:rFonts w:ascii="Verdana" w:eastAsia="Times New Roman" w:hAnsi="Verdana" w:cs="Times New Roman"/>
          <w:i/>
        </w:rPr>
        <w:t>Artículo 26.- Nombramiento y funciones.</w:t>
      </w:r>
      <w:bookmarkEnd w:id="37"/>
    </w:p>
    <w:p w14:paraId="5AC569D4" w14:textId="77777777" w:rsidR="001F6A9F" w:rsidRPr="001F6A9F" w:rsidRDefault="001F6A9F" w:rsidP="002662B7">
      <w:pPr>
        <w:numPr>
          <w:ilvl w:val="0"/>
          <w:numId w:val="35"/>
        </w:numPr>
        <w:tabs>
          <w:tab w:val="left" w:pos="0"/>
          <w:tab w:val="left" w:pos="720"/>
        </w:tabs>
        <w:suppressAutoHyphens/>
        <w:spacing w:after="0" w:line="288" w:lineRule="auto"/>
        <w:jc w:val="both"/>
        <w:rPr>
          <w:rFonts w:ascii="Verdana" w:eastAsia="Times New Roman" w:hAnsi="Verdana" w:cs="Times New Roman"/>
        </w:rPr>
      </w:pPr>
      <w:r w:rsidRPr="001F6A9F">
        <w:rPr>
          <w:rFonts w:ascii="Verdana" w:eastAsia="Times New Roman" w:hAnsi="Verdana" w:cs="Times New Roman"/>
        </w:rPr>
        <w:t>El Director es el responsable de la dirección ejecutiva y de la gestión operativa de la Fundación. Será nombrado, a propuesta del Presidente, por el Patronato, que le otorgará las facultades necesarias para el desempeño de sus funciones.</w:t>
      </w:r>
    </w:p>
    <w:p w14:paraId="759A8BDF" w14:textId="77777777" w:rsidR="001F6A9F" w:rsidRPr="001F6A9F" w:rsidRDefault="001F6A9F" w:rsidP="002662B7">
      <w:pPr>
        <w:numPr>
          <w:ilvl w:val="0"/>
          <w:numId w:val="35"/>
        </w:numPr>
        <w:tabs>
          <w:tab w:val="left" w:pos="0"/>
          <w:tab w:val="left" w:pos="720"/>
        </w:tabs>
        <w:suppressAutoHyphens/>
        <w:spacing w:after="0" w:line="288" w:lineRule="auto"/>
        <w:jc w:val="both"/>
        <w:rPr>
          <w:rFonts w:ascii="Verdana" w:eastAsia="Times New Roman" w:hAnsi="Verdana" w:cs="Times New Roman"/>
        </w:rPr>
      </w:pPr>
      <w:r w:rsidRPr="001F6A9F">
        <w:rPr>
          <w:rFonts w:ascii="Verdana" w:eastAsia="Times New Roman" w:hAnsi="Verdana" w:cs="Times New Roman"/>
        </w:rPr>
        <w:t xml:space="preserve">Le corresponde, sin perjuicio de las facultades atribuidas al Patronato y al Comité Ejecutivo, ejecutar el plan de actividades y gestionar el presupuesto, así como aquellas otras funciones que le sean encomendadas. Dirigirá los servicios técnicos y administrativos de la Fundación, nombrando y separando al personal y estableciendo su retribución. Para el ejercicio de sus funciones estará asistido por el personal directivo, administrativo, de gestión y auxiliar que requiera el buen funcionamiento de la Fundación. </w:t>
      </w:r>
    </w:p>
    <w:p w14:paraId="0328ED63" w14:textId="77777777" w:rsidR="001F6A9F" w:rsidRPr="001F6A9F" w:rsidRDefault="001F6A9F" w:rsidP="002662B7">
      <w:pPr>
        <w:numPr>
          <w:ilvl w:val="0"/>
          <w:numId w:val="35"/>
        </w:numPr>
        <w:tabs>
          <w:tab w:val="left" w:pos="0"/>
          <w:tab w:val="left" w:pos="720"/>
        </w:tabs>
        <w:suppressAutoHyphens/>
        <w:spacing w:after="0" w:line="288" w:lineRule="auto"/>
        <w:jc w:val="both"/>
        <w:rPr>
          <w:rFonts w:ascii="Verdana" w:eastAsia="Times New Roman" w:hAnsi="Verdana" w:cs="Times New Roman"/>
        </w:rPr>
      </w:pPr>
      <w:r w:rsidRPr="001F6A9F">
        <w:rPr>
          <w:rFonts w:ascii="Verdana" w:eastAsia="Times New Roman" w:hAnsi="Verdana" w:cs="Times New Roman"/>
        </w:rPr>
        <w:t>Asistirá, con voz, pero sin voto, a las reuniones del Patronato, y del Comité Ejecutivo.</w:t>
      </w:r>
    </w:p>
    <w:p w14:paraId="5427B373" w14:textId="77777777" w:rsidR="001F6A9F" w:rsidRPr="001F6A9F" w:rsidRDefault="001F6A9F" w:rsidP="002662B7">
      <w:pPr>
        <w:spacing w:after="0" w:line="288" w:lineRule="auto"/>
        <w:jc w:val="both"/>
        <w:rPr>
          <w:rFonts w:ascii="Verdana" w:eastAsia="Times New Roman" w:hAnsi="Verdana" w:cs="Arial"/>
        </w:rPr>
      </w:pPr>
    </w:p>
    <w:p w14:paraId="5B9F80C7" w14:textId="77777777" w:rsidR="001F6A9F" w:rsidRPr="002F504A" w:rsidRDefault="001F6A9F" w:rsidP="002662B7">
      <w:pPr>
        <w:spacing w:after="0" w:line="288" w:lineRule="auto"/>
        <w:jc w:val="both"/>
        <w:outlineLvl w:val="1"/>
        <w:rPr>
          <w:rFonts w:ascii="Verdana" w:eastAsia="Times New Roman" w:hAnsi="Verdana" w:cs="Times New Roman"/>
          <w:b/>
          <w:bCs/>
        </w:rPr>
      </w:pPr>
      <w:bookmarkStart w:id="38" w:name="_Toc186058568"/>
      <w:r w:rsidRPr="002F504A">
        <w:rPr>
          <w:rFonts w:ascii="Verdana" w:eastAsia="Times New Roman" w:hAnsi="Verdana" w:cs="Times New Roman"/>
          <w:b/>
          <w:bCs/>
        </w:rPr>
        <w:t>SECCIÓN SEGUNDA. EL CONSEJO ASESOR.</w:t>
      </w:r>
      <w:bookmarkEnd w:id="38"/>
    </w:p>
    <w:p w14:paraId="76E3E519" w14:textId="77777777" w:rsidR="00714D8A" w:rsidRDefault="00714D8A" w:rsidP="002662B7">
      <w:pPr>
        <w:keepNext/>
        <w:spacing w:after="0" w:line="288" w:lineRule="auto"/>
        <w:jc w:val="both"/>
        <w:outlineLvl w:val="2"/>
        <w:rPr>
          <w:rFonts w:ascii="Verdana" w:eastAsia="Times New Roman" w:hAnsi="Verdana" w:cs="Times New Roman"/>
          <w:i/>
          <w:sz w:val="24"/>
          <w:szCs w:val="20"/>
        </w:rPr>
      </w:pPr>
    </w:p>
    <w:p w14:paraId="04BB5927" w14:textId="401814D4" w:rsidR="001F6A9F" w:rsidRPr="004E44CD" w:rsidRDefault="001F6A9F" w:rsidP="002662B7">
      <w:pPr>
        <w:keepNext/>
        <w:spacing w:after="0" w:line="288" w:lineRule="auto"/>
        <w:jc w:val="both"/>
        <w:outlineLvl w:val="2"/>
        <w:rPr>
          <w:rFonts w:ascii="Verdana" w:eastAsia="Times New Roman" w:hAnsi="Verdana" w:cs="Times New Roman"/>
          <w:i/>
        </w:rPr>
      </w:pPr>
      <w:bookmarkStart w:id="39" w:name="_Toc186058569"/>
      <w:r w:rsidRPr="004E44CD">
        <w:rPr>
          <w:rFonts w:ascii="Verdana" w:eastAsia="Times New Roman" w:hAnsi="Verdana" w:cs="Times New Roman"/>
          <w:i/>
        </w:rPr>
        <w:t>Artículo 27.- Nombramiento y funciones.</w:t>
      </w:r>
      <w:bookmarkEnd w:id="39"/>
    </w:p>
    <w:p w14:paraId="1EAB5EA0" w14:textId="77777777" w:rsidR="001F6A9F" w:rsidRPr="00FC5C6C" w:rsidRDefault="001F6A9F" w:rsidP="002662B7">
      <w:pPr>
        <w:numPr>
          <w:ilvl w:val="0"/>
          <w:numId w:val="48"/>
        </w:numPr>
        <w:autoSpaceDE w:val="0"/>
        <w:autoSpaceDN w:val="0"/>
        <w:adjustRightInd w:val="0"/>
        <w:spacing w:after="0" w:line="288" w:lineRule="auto"/>
        <w:jc w:val="both"/>
        <w:rPr>
          <w:rFonts w:ascii="Verdana" w:eastAsia="Times New Roman" w:hAnsi="Verdana" w:cs="Verdana"/>
          <w:color w:val="000000"/>
        </w:rPr>
      </w:pPr>
      <w:r w:rsidRPr="00FC5C6C">
        <w:rPr>
          <w:rFonts w:ascii="Verdana" w:eastAsia="Times New Roman" w:hAnsi="Verdana" w:cs="Verdana"/>
          <w:color w:val="000000"/>
        </w:rPr>
        <w:t>A propuesta del Presidente y previa aprobación del Patronato, formarán parte del Consejo Asesor aquellas personas de especial relieve en el mundo académico, profesional, cultural o social, que por sus destacados conocimientos puedan aconsejar y asistir a la Fundación en aspectos técnicos y en la formulación de sus políticas.</w:t>
      </w:r>
    </w:p>
    <w:p w14:paraId="28927905" w14:textId="77777777" w:rsidR="001F6A9F" w:rsidRPr="00FC5C6C" w:rsidRDefault="001F6A9F" w:rsidP="002662B7">
      <w:pPr>
        <w:numPr>
          <w:ilvl w:val="0"/>
          <w:numId w:val="48"/>
        </w:numPr>
        <w:autoSpaceDE w:val="0"/>
        <w:autoSpaceDN w:val="0"/>
        <w:adjustRightInd w:val="0"/>
        <w:spacing w:after="0" w:line="288" w:lineRule="auto"/>
        <w:jc w:val="both"/>
        <w:rPr>
          <w:rFonts w:ascii="Verdana" w:eastAsia="Times New Roman" w:hAnsi="Verdana" w:cs="Verdana"/>
          <w:color w:val="000000"/>
        </w:rPr>
      </w:pPr>
      <w:r w:rsidRPr="00FC5C6C">
        <w:rPr>
          <w:rFonts w:ascii="Verdana" w:eastAsia="Times New Roman" w:hAnsi="Verdana" w:cs="Verdana"/>
          <w:color w:val="000000"/>
        </w:rPr>
        <w:t>El Consejo Asesor será presidido por el Presidente de la Fundación, actuando como Secretario el de la Junta Directiva.</w:t>
      </w:r>
    </w:p>
    <w:p w14:paraId="341DAE83" w14:textId="77777777" w:rsidR="001F6A9F" w:rsidRPr="00FC5C6C" w:rsidRDefault="001F6A9F" w:rsidP="00FC5C6C">
      <w:pPr>
        <w:numPr>
          <w:ilvl w:val="0"/>
          <w:numId w:val="48"/>
        </w:numPr>
        <w:autoSpaceDE w:val="0"/>
        <w:autoSpaceDN w:val="0"/>
        <w:adjustRightInd w:val="0"/>
        <w:spacing w:after="0" w:line="288" w:lineRule="auto"/>
        <w:jc w:val="both"/>
        <w:rPr>
          <w:rFonts w:ascii="Verdana" w:eastAsia="Times New Roman" w:hAnsi="Verdana" w:cs="Verdana"/>
          <w:color w:val="000000"/>
        </w:rPr>
      </w:pPr>
      <w:r w:rsidRPr="00FC5C6C">
        <w:rPr>
          <w:rFonts w:ascii="Verdana" w:eastAsia="Times New Roman" w:hAnsi="Verdana" w:cs="Verdana"/>
          <w:color w:val="000000"/>
        </w:rPr>
        <w:t>La actividad del Consejo Asesor no está sujeta necesariamente a la adopción de acuerdos y sus miembros desempeñarán sus cargos con carácter gratuito, si bien pueden ser reembolsados de los gastos debidamente justificados que su actividad les ocasione.</w:t>
      </w:r>
    </w:p>
    <w:p w14:paraId="71BCB1A7" w14:textId="77777777" w:rsidR="001F6A9F" w:rsidRPr="001F6A9F" w:rsidRDefault="001F6A9F" w:rsidP="002662B7">
      <w:pPr>
        <w:autoSpaceDE w:val="0"/>
        <w:autoSpaceDN w:val="0"/>
        <w:adjustRightInd w:val="0"/>
        <w:spacing w:after="0" w:line="288" w:lineRule="auto"/>
        <w:ind w:left="726"/>
        <w:jc w:val="both"/>
        <w:rPr>
          <w:rFonts w:ascii="Verdana" w:eastAsia="Times New Roman" w:hAnsi="Verdana" w:cs="Verdana"/>
          <w:color w:val="000000"/>
          <w:sz w:val="23"/>
          <w:szCs w:val="23"/>
        </w:rPr>
      </w:pPr>
    </w:p>
    <w:p w14:paraId="690C734D" w14:textId="77777777" w:rsidR="001F6A9F" w:rsidRPr="00E134F8" w:rsidRDefault="001F6A9F" w:rsidP="002662B7">
      <w:pPr>
        <w:keepNext/>
        <w:spacing w:after="0" w:line="288" w:lineRule="auto"/>
        <w:outlineLvl w:val="0"/>
        <w:rPr>
          <w:rFonts w:ascii="Verdana" w:eastAsia="Times New Roman" w:hAnsi="Verdana" w:cs="Times New Roman"/>
          <w:b/>
        </w:rPr>
      </w:pPr>
      <w:bookmarkStart w:id="40" w:name="_Toc186058570"/>
      <w:r w:rsidRPr="00E134F8">
        <w:rPr>
          <w:rFonts w:ascii="Verdana" w:eastAsia="Times New Roman" w:hAnsi="Verdana" w:cs="Times New Roman"/>
          <w:b/>
        </w:rPr>
        <w:lastRenderedPageBreak/>
        <w:t>CAPÍTULO VI.  RÉGIMEN ECONÓMICO</w:t>
      </w:r>
      <w:bookmarkEnd w:id="40"/>
    </w:p>
    <w:p w14:paraId="1DB03B60" w14:textId="77777777" w:rsidR="001F6A9F" w:rsidRPr="001F6A9F" w:rsidRDefault="001F6A9F" w:rsidP="002662B7">
      <w:pPr>
        <w:spacing w:after="0" w:line="288" w:lineRule="auto"/>
        <w:jc w:val="both"/>
        <w:rPr>
          <w:rFonts w:ascii="Verdana" w:eastAsia="Times New Roman" w:hAnsi="Verdana" w:cs="Arial"/>
        </w:rPr>
      </w:pPr>
    </w:p>
    <w:p w14:paraId="0CE282A8" w14:textId="77777777" w:rsidR="001F6A9F" w:rsidRPr="004E44CD" w:rsidRDefault="001F6A9F" w:rsidP="002662B7">
      <w:pPr>
        <w:keepNext/>
        <w:spacing w:after="0" w:line="288" w:lineRule="auto"/>
        <w:jc w:val="both"/>
        <w:outlineLvl w:val="2"/>
        <w:rPr>
          <w:rFonts w:ascii="Verdana" w:eastAsia="Times New Roman" w:hAnsi="Verdana" w:cs="Times New Roman"/>
          <w:i/>
        </w:rPr>
      </w:pPr>
      <w:bookmarkStart w:id="41" w:name="_Toc186058571"/>
      <w:r w:rsidRPr="004E44CD">
        <w:rPr>
          <w:rFonts w:ascii="Verdana" w:eastAsia="Times New Roman" w:hAnsi="Verdana" w:cs="Times New Roman"/>
          <w:i/>
        </w:rPr>
        <w:t>Artículo 28.- Dotación.</w:t>
      </w:r>
      <w:bookmarkEnd w:id="41"/>
    </w:p>
    <w:p w14:paraId="6E61CE79" w14:textId="77777777" w:rsidR="001F6A9F" w:rsidRPr="001F6A9F" w:rsidRDefault="001F6A9F" w:rsidP="00FC5C6C">
      <w:pPr>
        <w:spacing w:after="0" w:line="288" w:lineRule="auto"/>
        <w:jc w:val="both"/>
        <w:rPr>
          <w:rFonts w:ascii="Verdana" w:eastAsia="Times New Roman" w:hAnsi="Verdana" w:cs="Arial"/>
        </w:rPr>
      </w:pPr>
      <w:r w:rsidRPr="001F6A9F">
        <w:rPr>
          <w:rFonts w:ascii="Verdana" w:eastAsia="Times New Roman" w:hAnsi="Verdana" w:cs="Arial"/>
        </w:rPr>
        <w:t>La dotación de la Fundación estará compuesta:</w:t>
      </w:r>
    </w:p>
    <w:p w14:paraId="228C19E5" w14:textId="6B884CC9" w:rsidR="001F6A9F" w:rsidRPr="002C38A3" w:rsidRDefault="001F6A9F" w:rsidP="002C38A3">
      <w:pPr>
        <w:pStyle w:val="Pargrafdellista"/>
        <w:numPr>
          <w:ilvl w:val="0"/>
          <w:numId w:val="6"/>
        </w:numPr>
        <w:spacing w:line="288" w:lineRule="auto"/>
        <w:jc w:val="both"/>
        <w:rPr>
          <w:rFonts w:ascii="Verdana" w:hAnsi="Verdana" w:cs="Arial"/>
          <w:sz w:val="22"/>
          <w:szCs w:val="22"/>
        </w:rPr>
      </w:pPr>
      <w:r w:rsidRPr="002C38A3">
        <w:rPr>
          <w:rFonts w:ascii="Verdana" w:hAnsi="Verdana" w:cs="Arial"/>
          <w:sz w:val="22"/>
          <w:szCs w:val="22"/>
        </w:rPr>
        <w:t>Por la dotación inicial.</w:t>
      </w:r>
    </w:p>
    <w:p w14:paraId="2B22287A" w14:textId="77777777" w:rsidR="001F6A9F" w:rsidRPr="00FC5C6C" w:rsidRDefault="001F6A9F" w:rsidP="00FC5C6C">
      <w:pPr>
        <w:pStyle w:val="Pargrafdellista"/>
        <w:numPr>
          <w:ilvl w:val="0"/>
          <w:numId w:val="6"/>
        </w:numPr>
        <w:tabs>
          <w:tab w:val="left" w:pos="1140"/>
        </w:tabs>
        <w:spacing w:line="288" w:lineRule="auto"/>
        <w:jc w:val="both"/>
        <w:rPr>
          <w:rFonts w:ascii="Verdana" w:hAnsi="Verdana" w:cs="Arial"/>
          <w:sz w:val="22"/>
          <w:szCs w:val="22"/>
        </w:rPr>
      </w:pPr>
      <w:r w:rsidRPr="00FC5C6C">
        <w:rPr>
          <w:rFonts w:ascii="Verdana" w:hAnsi="Verdana" w:cs="Arial"/>
          <w:sz w:val="22"/>
          <w:szCs w:val="22"/>
        </w:rPr>
        <w:t>Por los bienes y derechos que haya adquirido o en lo sucesivo adquiera la Fundación y que reciban la calificación de dotacionales.</w:t>
      </w:r>
    </w:p>
    <w:p w14:paraId="587792A1" w14:textId="77777777" w:rsidR="001F6A9F" w:rsidRPr="001F6A9F" w:rsidRDefault="001F6A9F" w:rsidP="002662B7">
      <w:pPr>
        <w:spacing w:after="0" w:line="288" w:lineRule="auto"/>
        <w:jc w:val="both"/>
        <w:rPr>
          <w:rFonts w:ascii="Verdana" w:eastAsia="Times New Roman" w:hAnsi="Verdana" w:cs="Arial"/>
        </w:rPr>
      </w:pPr>
    </w:p>
    <w:p w14:paraId="7E41212C" w14:textId="77777777" w:rsidR="001F6A9F" w:rsidRPr="004E44CD" w:rsidRDefault="001F6A9F" w:rsidP="002662B7">
      <w:pPr>
        <w:keepNext/>
        <w:spacing w:after="0" w:line="288" w:lineRule="auto"/>
        <w:jc w:val="both"/>
        <w:outlineLvl w:val="2"/>
        <w:rPr>
          <w:rFonts w:ascii="Verdana" w:eastAsia="Times New Roman" w:hAnsi="Verdana" w:cs="Times New Roman"/>
          <w:i/>
        </w:rPr>
      </w:pPr>
      <w:bookmarkStart w:id="42" w:name="_Toc186058572"/>
      <w:r w:rsidRPr="004E44CD">
        <w:rPr>
          <w:rFonts w:ascii="Verdana" w:eastAsia="Times New Roman" w:hAnsi="Verdana" w:cs="Times New Roman"/>
          <w:i/>
        </w:rPr>
        <w:t>Artículo 29.- Patrimonio.</w:t>
      </w:r>
      <w:bookmarkEnd w:id="42"/>
    </w:p>
    <w:p w14:paraId="2DA436CF" w14:textId="77777777" w:rsidR="001F6A9F" w:rsidRDefault="001F6A9F" w:rsidP="00FC5C6C">
      <w:pPr>
        <w:spacing w:after="0" w:line="288" w:lineRule="auto"/>
        <w:jc w:val="both"/>
        <w:rPr>
          <w:rFonts w:ascii="Verdana" w:eastAsia="Times New Roman" w:hAnsi="Verdana" w:cs="Arial"/>
        </w:rPr>
      </w:pPr>
      <w:r w:rsidRPr="001F6A9F">
        <w:rPr>
          <w:rFonts w:ascii="Verdana" w:eastAsia="Times New Roman" w:hAnsi="Verdana" w:cs="Arial"/>
        </w:rPr>
        <w:t>El patrimonio de la Fundación puede estar constituido por toda clase de bienes, derechos y obligaciones susceptibles de valoración económica radicados en cualquier lugar, y especialmente por los siguientes:</w:t>
      </w:r>
    </w:p>
    <w:p w14:paraId="56D0F23B" w14:textId="559D92D6" w:rsidR="001F6A9F" w:rsidRPr="001F6A9F" w:rsidRDefault="001F6A9F" w:rsidP="00FC5C6C">
      <w:pPr>
        <w:numPr>
          <w:ilvl w:val="0"/>
          <w:numId w:val="7"/>
        </w:numPr>
        <w:spacing w:after="0" w:line="288" w:lineRule="auto"/>
        <w:jc w:val="both"/>
        <w:rPr>
          <w:rFonts w:ascii="Verdana" w:eastAsia="Times New Roman" w:hAnsi="Verdana" w:cs="Arial"/>
        </w:rPr>
      </w:pPr>
      <w:r w:rsidRPr="001F6A9F">
        <w:rPr>
          <w:rFonts w:ascii="Verdana" w:eastAsia="Times New Roman" w:hAnsi="Verdana" w:cs="Arial"/>
        </w:rPr>
        <w:t xml:space="preserve">Bienes inmuebles, que se inscribirán, en su caso, en el Registro de </w:t>
      </w:r>
      <w:r w:rsidR="00FC5C6C" w:rsidRPr="001F6A9F">
        <w:rPr>
          <w:rFonts w:ascii="Verdana" w:eastAsia="Times New Roman" w:hAnsi="Verdana" w:cs="Arial"/>
        </w:rPr>
        <w:t>la Propiedad</w:t>
      </w:r>
      <w:r w:rsidRPr="001F6A9F">
        <w:rPr>
          <w:rFonts w:ascii="Verdana" w:eastAsia="Times New Roman" w:hAnsi="Verdana" w:cs="Arial"/>
        </w:rPr>
        <w:t xml:space="preserve"> a nombre de la Fundación.</w:t>
      </w:r>
    </w:p>
    <w:p w14:paraId="242A8749" w14:textId="77777777" w:rsidR="001F6A9F" w:rsidRPr="001F6A9F" w:rsidRDefault="001F6A9F" w:rsidP="00FC5C6C">
      <w:pPr>
        <w:numPr>
          <w:ilvl w:val="0"/>
          <w:numId w:val="7"/>
        </w:numPr>
        <w:spacing w:after="0" w:line="288" w:lineRule="auto"/>
        <w:jc w:val="both"/>
        <w:rPr>
          <w:rFonts w:ascii="Verdana" w:eastAsia="Times New Roman" w:hAnsi="Verdana" w:cs="Arial"/>
        </w:rPr>
      </w:pPr>
      <w:r w:rsidRPr="001F6A9F">
        <w:rPr>
          <w:rFonts w:ascii="Verdana" w:eastAsia="Times New Roman" w:hAnsi="Verdana" w:cs="Arial"/>
        </w:rPr>
        <w:t>Valores mobiliarios, que se depositarán a nombre de la Fundación en establecimientos bancarios o de ahorro.</w:t>
      </w:r>
    </w:p>
    <w:p w14:paraId="7C93B591" w14:textId="20680BD9" w:rsidR="001F6A9F" w:rsidRPr="001F6A9F" w:rsidRDefault="001F6A9F" w:rsidP="00FC5C6C">
      <w:pPr>
        <w:numPr>
          <w:ilvl w:val="0"/>
          <w:numId w:val="7"/>
        </w:numPr>
        <w:spacing w:after="0" w:line="288" w:lineRule="auto"/>
        <w:jc w:val="both"/>
        <w:rPr>
          <w:rFonts w:ascii="Verdana" w:eastAsia="Times New Roman" w:hAnsi="Verdana" w:cs="Arial"/>
        </w:rPr>
      </w:pPr>
      <w:r w:rsidRPr="001F6A9F">
        <w:rPr>
          <w:rFonts w:ascii="Verdana" w:eastAsia="Times New Roman" w:hAnsi="Verdana" w:cs="Arial"/>
        </w:rPr>
        <w:t xml:space="preserve">Bienes muebles, títulos de propiedad, resguardos de depósito o cualesquiera otros documentos acreditativos del dominio, posesión, uso, disfrute o cualquier </w:t>
      </w:r>
      <w:r w:rsidR="00FC5C6C" w:rsidRPr="001F6A9F">
        <w:rPr>
          <w:rFonts w:ascii="Verdana" w:eastAsia="Times New Roman" w:hAnsi="Verdana" w:cs="Arial"/>
        </w:rPr>
        <w:t>otro derecho</w:t>
      </w:r>
      <w:r w:rsidRPr="001F6A9F">
        <w:rPr>
          <w:rFonts w:ascii="Verdana" w:eastAsia="Times New Roman" w:hAnsi="Verdana" w:cs="Arial"/>
        </w:rPr>
        <w:t xml:space="preserve"> de que sea titular la Fundación.</w:t>
      </w:r>
    </w:p>
    <w:p w14:paraId="06DF8E75" w14:textId="77777777" w:rsidR="001F6A9F" w:rsidRDefault="001F6A9F" w:rsidP="00FC5C6C">
      <w:pPr>
        <w:numPr>
          <w:ilvl w:val="0"/>
          <w:numId w:val="7"/>
        </w:numPr>
        <w:spacing w:after="0" w:line="288" w:lineRule="auto"/>
        <w:jc w:val="both"/>
        <w:rPr>
          <w:rFonts w:ascii="Verdana" w:eastAsia="Times New Roman" w:hAnsi="Verdana" w:cs="Arial"/>
        </w:rPr>
      </w:pPr>
      <w:r w:rsidRPr="001F6A9F">
        <w:rPr>
          <w:rFonts w:ascii="Verdana" w:eastAsia="Times New Roman" w:hAnsi="Verdana" w:cs="Arial"/>
        </w:rPr>
        <w:t>Bibliotecas, archivos, y otros activos de cualquier clase, que figurarán en su inventario.</w:t>
      </w:r>
    </w:p>
    <w:p w14:paraId="45146854" w14:textId="77777777" w:rsidR="00163DF9" w:rsidRDefault="00163DF9" w:rsidP="002662B7">
      <w:pPr>
        <w:keepNext/>
        <w:spacing w:after="0" w:line="288" w:lineRule="auto"/>
        <w:jc w:val="both"/>
        <w:outlineLvl w:val="2"/>
        <w:rPr>
          <w:rFonts w:ascii="Verdana" w:eastAsia="Times New Roman" w:hAnsi="Verdana" w:cs="Times New Roman"/>
          <w:i/>
        </w:rPr>
      </w:pPr>
      <w:bookmarkStart w:id="43" w:name="_Toc186058573"/>
    </w:p>
    <w:p w14:paraId="53AB8E9B" w14:textId="44171884" w:rsidR="001F6A9F" w:rsidRPr="004E44CD" w:rsidRDefault="001F6A9F" w:rsidP="002662B7">
      <w:pPr>
        <w:keepNext/>
        <w:spacing w:after="0" w:line="288" w:lineRule="auto"/>
        <w:jc w:val="both"/>
        <w:outlineLvl w:val="2"/>
        <w:rPr>
          <w:rFonts w:ascii="Verdana" w:eastAsia="Times New Roman" w:hAnsi="Verdana" w:cs="Times New Roman"/>
          <w:i/>
        </w:rPr>
      </w:pPr>
      <w:r w:rsidRPr="004E44CD">
        <w:rPr>
          <w:rFonts w:ascii="Verdana" w:eastAsia="Times New Roman" w:hAnsi="Verdana" w:cs="Times New Roman"/>
          <w:i/>
        </w:rPr>
        <w:t>Artículo 30.- Inversión del patrimonio de la Fundación.</w:t>
      </w:r>
      <w:bookmarkEnd w:id="43"/>
    </w:p>
    <w:p w14:paraId="20ED001B" w14:textId="24A2FBA5" w:rsidR="001F6A9F" w:rsidRPr="001F6A9F" w:rsidRDefault="001F6A9F" w:rsidP="00FC5C6C">
      <w:pPr>
        <w:numPr>
          <w:ilvl w:val="0"/>
          <w:numId w:val="16"/>
        </w:numPr>
        <w:spacing w:after="0" w:line="288" w:lineRule="auto"/>
        <w:jc w:val="both"/>
        <w:rPr>
          <w:rFonts w:ascii="Verdana" w:eastAsia="Times New Roman" w:hAnsi="Verdana" w:cs="Arial"/>
        </w:rPr>
      </w:pPr>
      <w:r w:rsidRPr="001F6A9F">
        <w:rPr>
          <w:rFonts w:ascii="Verdana" w:eastAsia="Times New Roman" w:hAnsi="Verdana" w:cs="Arial"/>
        </w:rPr>
        <w:t>El patrimonio de la Fundación será invertido en la forma más adecuada para el cumplimiento de los fines de la fundación y la obtención de rendimientos tales como intereses, dividendos periódicos, revalorizaciones y otros frutos o incrementos patrimoniales.</w:t>
      </w:r>
    </w:p>
    <w:p w14:paraId="3F4BA8D0" w14:textId="77777777" w:rsidR="001F6A9F" w:rsidRPr="001F6A9F" w:rsidRDefault="001F6A9F" w:rsidP="00FC5C6C">
      <w:pPr>
        <w:numPr>
          <w:ilvl w:val="0"/>
          <w:numId w:val="16"/>
        </w:numPr>
        <w:spacing w:after="0" w:line="288" w:lineRule="auto"/>
        <w:jc w:val="both"/>
        <w:rPr>
          <w:rFonts w:ascii="Verdana" w:eastAsia="Times New Roman" w:hAnsi="Verdana" w:cs="Arial"/>
        </w:rPr>
      </w:pPr>
      <w:r w:rsidRPr="001F6A9F">
        <w:rPr>
          <w:rFonts w:ascii="Verdana" w:eastAsia="Times New Roman" w:hAnsi="Verdana" w:cs="Arial"/>
        </w:rPr>
        <w:t>Sin perjuicio de los procedimientos administrativos de autorización o comunicación que pudieran corresponder, el Patronato podrá en todo momento, y cuantas veces sea preciso, a tenor de lo que aconseje la coyuntura económica, efectuar las modificaciones que estime necesarias o convenientes en las inversiones del patrimonio fundacional.</w:t>
      </w:r>
    </w:p>
    <w:p w14:paraId="54980D40" w14:textId="77777777" w:rsidR="001F6A9F" w:rsidRPr="001F6A9F" w:rsidRDefault="001F6A9F" w:rsidP="002662B7">
      <w:pPr>
        <w:spacing w:after="0" w:line="288" w:lineRule="auto"/>
        <w:jc w:val="both"/>
        <w:rPr>
          <w:rFonts w:ascii="Verdana" w:eastAsia="Times New Roman" w:hAnsi="Verdana" w:cs="Arial"/>
        </w:rPr>
      </w:pPr>
    </w:p>
    <w:p w14:paraId="68413A59" w14:textId="77777777" w:rsidR="001F6A9F" w:rsidRPr="005C3704" w:rsidRDefault="001F6A9F" w:rsidP="002662B7">
      <w:pPr>
        <w:keepNext/>
        <w:spacing w:after="0" w:line="288" w:lineRule="auto"/>
        <w:jc w:val="both"/>
        <w:outlineLvl w:val="2"/>
        <w:rPr>
          <w:rFonts w:ascii="Verdana" w:eastAsia="Times New Roman" w:hAnsi="Verdana" w:cs="Times New Roman"/>
          <w:i/>
        </w:rPr>
      </w:pPr>
      <w:bookmarkStart w:id="44" w:name="_Toc186058574"/>
      <w:r w:rsidRPr="005C3704">
        <w:rPr>
          <w:rFonts w:ascii="Verdana" w:eastAsia="Times New Roman" w:hAnsi="Verdana" w:cs="Times New Roman"/>
          <w:i/>
        </w:rPr>
        <w:t>Artículo 31.- Rentas e ingresos.</w:t>
      </w:r>
      <w:bookmarkEnd w:id="44"/>
    </w:p>
    <w:p w14:paraId="20EA5635" w14:textId="77777777" w:rsidR="001F6A9F" w:rsidRPr="001F6A9F" w:rsidRDefault="001F6A9F" w:rsidP="00FC5C6C">
      <w:pPr>
        <w:spacing w:after="0" w:line="288" w:lineRule="auto"/>
        <w:jc w:val="both"/>
        <w:rPr>
          <w:rFonts w:ascii="Verdana" w:eastAsia="Times New Roman" w:hAnsi="Verdana" w:cs="Arial"/>
        </w:rPr>
      </w:pPr>
      <w:r w:rsidRPr="001F6A9F">
        <w:rPr>
          <w:rFonts w:ascii="Verdana" w:eastAsia="Times New Roman" w:hAnsi="Verdana" w:cs="Arial"/>
        </w:rPr>
        <w:t>Entre otros cualesquiera admitidos en Derecho, los ingresos de la Fundación podrán provenir de:</w:t>
      </w:r>
    </w:p>
    <w:p w14:paraId="0A2D7B8D" w14:textId="77777777" w:rsidR="001F6A9F" w:rsidRPr="001F6A9F" w:rsidRDefault="001F6A9F" w:rsidP="00186A64">
      <w:pPr>
        <w:numPr>
          <w:ilvl w:val="0"/>
          <w:numId w:val="8"/>
        </w:numPr>
        <w:spacing w:after="0" w:line="288" w:lineRule="auto"/>
        <w:jc w:val="both"/>
        <w:rPr>
          <w:rFonts w:ascii="Verdana" w:eastAsia="Times New Roman" w:hAnsi="Verdana" w:cs="Arial"/>
        </w:rPr>
      </w:pPr>
      <w:r w:rsidRPr="001F6A9F">
        <w:rPr>
          <w:rFonts w:ascii="Verdana" w:eastAsia="Times New Roman" w:hAnsi="Verdana" w:cs="Arial"/>
        </w:rPr>
        <w:t>Los rendimientos del patrimonio propio.</w:t>
      </w:r>
    </w:p>
    <w:p w14:paraId="52ECB602" w14:textId="77777777" w:rsidR="001F6A9F" w:rsidRPr="001F6A9F" w:rsidRDefault="001F6A9F" w:rsidP="00186A64">
      <w:pPr>
        <w:numPr>
          <w:ilvl w:val="0"/>
          <w:numId w:val="8"/>
        </w:numPr>
        <w:spacing w:after="0" w:line="288" w:lineRule="auto"/>
        <w:jc w:val="both"/>
        <w:rPr>
          <w:rFonts w:ascii="Verdana" w:eastAsia="Times New Roman" w:hAnsi="Verdana" w:cs="Arial"/>
        </w:rPr>
      </w:pPr>
      <w:r w:rsidRPr="001F6A9F">
        <w:rPr>
          <w:rFonts w:ascii="Verdana" w:eastAsia="Times New Roman" w:hAnsi="Verdana" w:cs="Arial"/>
        </w:rPr>
        <w:t>El producto de la venta de las acciones, obligaciones y demás títulos-valores incluidos los derechos de suscripción de acciones que la Fundación no ejercite.</w:t>
      </w:r>
    </w:p>
    <w:p w14:paraId="0C476F05" w14:textId="77777777" w:rsidR="001F6A9F" w:rsidRPr="001F6A9F" w:rsidRDefault="001F6A9F" w:rsidP="00186A64">
      <w:pPr>
        <w:numPr>
          <w:ilvl w:val="0"/>
          <w:numId w:val="8"/>
        </w:numPr>
        <w:spacing w:after="0" w:line="288" w:lineRule="auto"/>
        <w:jc w:val="both"/>
        <w:rPr>
          <w:rFonts w:ascii="Verdana" w:eastAsia="Times New Roman" w:hAnsi="Verdana" w:cs="Arial"/>
        </w:rPr>
      </w:pPr>
      <w:r w:rsidRPr="001F6A9F">
        <w:rPr>
          <w:rFonts w:ascii="Verdana" w:eastAsia="Times New Roman" w:hAnsi="Verdana" w:cs="Arial"/>
        </w:rPr>
        <w:t>Las subvenciones, donaciones, herencias y legados.</w:t>
      </w:r>
    </w:p>
    <w:p w14:paraId="237FD59B" w14:textId="77777777" w:rsidR="001F6A9F" w:rsidRPr="001F6A9F" w:rsidRDefault="001F6A9F" w:rsidP="00186A64">
      <w:pPr>
        <w:numPr>
          <w:ilvl w:val="0"/>
          <w:numId w:val="8"/>
        </w:numPr>
        <w:spacing w:after="0" w:line="288" w:lineRule="auto"/>
        <w:jc w:val="both"/>
        <w:rPr>
          <w:rFonts w:ascii="Verdana" w:eastAsia="Times New Roman" w:hAnsi="Verdana" w:cs="Arial"/>
        </w:rPr>
      </w:pPr>
      <w:r w:rsidRPr="001F6A9F">
        <w:rPr>
          <w:rFonts w:ascii="Verdana" w:eastAsia="Times New Roman" w:hAnsi="Verdana" w:cs="Arial"/>
        </w:rPr>
        <w:t>Las cantidades que pueda percibir la Fundación por sus servicios y actividades.</w:t>
      </w:r>
    </w:p>
    <w:p w14:paraId="78EDF0B4" w14:textId="77777777" w:rsidR="001F6A9F" w:rsidRPr="001F6A9F" w:rsidRDefault="001F6A9F" w:rsidP="00186A64">
      <w:pPr>
        <w:numPr>
          <w:ilvl w:val="0"/>
          <w:numId w:val="8"/>
        </w:numPr>
        <w:spacing w:after="0" w:line="288" w:lineRule="auto"/>
        <w:jc w:val="both"/>
        <w:rPr>
          <w:rFonts w:ascii="Verdana" w:eastAsia="Times New Roman" w:hAnsi="Verdana" w:cs="Arial"/>
        </w:rPr>
      </w:pPr>
      <w:r w:rsidRPr="001F6A9F">
        <w:rPr>
          <w:rFonts w:ascii="Verdana" w:eastAsia="Times New Roman" w:hAnsi="Verdana" w:cs="Arial"/>
        </w:rPr>
        <w:lastRenderedPageBreak/>
        <w:t>Los medios financieros que la Fundación pueda obtener de cualquier ente público o privado, en España y en el extranjero.</w:t>
      </w:r>
    </w:p>
    <w:p w14:paraId="130E1013" w14:textId="77777777" w:rsidR="001F6A9F" w:rsidRPr="001F6A9F" w:rsidRDefault="001F6A9F" w:rsidP="00186A64">
      <w:pPr>
        <w:numPr>
          <w:ilvl w:val="0"/>
          <w:numId w:val="8"/>
        </w:numPr>
        <w:spacing w:after="0" w:line="288" w:lineRule="auto"/>
        <w:jc w:val="both"/>
        <w:rPr>
          <w:rFonts w:ascii="Verdana" w:eastAsia="Times New Roman" w:hAnsi="Verdana" w:cs="Arial"/>
        </w:rPr>
      </w:pPr>
      <w:r w:rsidRPr="001F6A9F">
        <w:rPr>
          <w:rFonts w:ascii="Verdana" w:eastAsia="Times New Roman" w:hAnsi="Verdana" w:cs="Arial"/>
        </w:rPr>
        <w:t>Los fondos que se alleguen y que puedan ser destinados al cumplimiento de los fines de la Fundación.</w:t>
      </w:r>
    </w:p>
    <w:p w14:paraId="07975913" w14:textId="77777777" w:rsidR="001F6A9F" w:rsidRDefault="001F6A9F" w:rsidP="00186A64">
      <w:pPr>
        <w:numPr>
          <w:ilvl w:val="0"/>
          <w:numId w:val="8"/>
        </w:numPr>
        <w:spacing w:after="0" w:line="288" w:lineRule="auto"/>
        <w:jc w:val="both"/>
        <w:rPr>
          <w:rFonts w:ascii="Verdana" w:eastAsia="Times New Roman" w:hAnsi="Verdana" w:cs="Arial"/>
        </w:rPr>
      </w:pPr>
      <w:r w:rsidRPr="001F6A9F">
        <w:rPr>
          <w:rFonts w:ascii="Verdana" w:eastAsia="Times New Roman" w:hAnsi="Verdana" w:cs="Arial"/>
        </w:rPr>
        <w:t>Cualesquiera otros recursos que la Fundación pueda procurarse como titular de su patrimonio, tales como derechos de propiedad intelectual o industrial, u otros semejantes.</w:t>
      </w:r>
    </w:p>
    <w:p w14:paraId="7E14E18E" w14:textId="77777777" w:rsidR="000579F3" w:rsidRPr="001F6A9F" w:rsidRDefault="000579F3" w:rsidP="000579F3">
      <w:pPr>
        <w:spacing w:after="0" w:line="288" w:lineRule="auto"/>
        <w:jc w:val="both"/>
        <w:rPr>
          <w:rFonts w:ascii="Verdana" w:eastAsia="Times New Roman" w:hAnsi="Verdana" w:cs="Arial"/>
        </w:rPr>
      </w:pPr>
    </w:p>
    <w:p w14:paraId="5AEA5730" w14:textId="77777777" w:rsidR="001F6A9F" w:rsidRPr="005C3704" w:rsidRDefault="001F6A9F" w:rsidP="002662B7">
      <w:pPr>
        <w:keepNext/>
        <w:spacing w:after="0" w:line="288" w:lineRule="auto"/>
        <w:jc w:val="both"/>
        <w:outlineLvl w:val="2"/>
        <w:rPr>
          <w:rFonts w:ascii="Verdana" w:eastAsia="Times New Roman" w:hAnsi="Verdana" w:cs="Times New Roman"/>
          <w:i/>
        </w:rPr>
      </w:pPr>
      <w:bookmarkStart w:id="45" w:name="_Toc186058575"/>
      <w:r w:rsidRPr="005C3704">
        <w:rPr>
          <w:rFonts w:ascii="Verdana" w:eastAsia="Times New Roman" w:hAnsi="Verdana" w:cs="Times New Roman"/>
          <w:i/>
        </w:rPr>
        <w:t>Artículo 32.- Afectación.</w:t>
      </w:r>
      <w:bookmarkEnd w:id="45"/>
    </w:p>
    <w:p w14:paraId="3CE3ADCC" w14:textId="77777777" w:rsidR="001F6A9F" w:rsidRPr="001F6A9F" w:rsidRDefault="001F6A9F" w:rsidP="00186A64">
      <w:pPr>
        <w:numPr>
          <w:ilvl w:val="0"/>
          <w:numId w:val="17"/>
        </w:numPr>
        <w:spacing w:after="0" w:line="288" w:lineRule="auto"/>
        <w:jc w:val="both"/>
        <w:rPr>
          <w:rFonts w:ascii="Verdana" w:eastAsia="Times New Roman" w:hAnsi="Verdana" w:cs="Arial"/>
        </w:rPr>
      </w:pPr>
      <w:r w:rsidRPr="001F6A9F">
        <w:rPr>
          <w:rFonts w:ascii="Verdana" w:eastAsia="Times New Roman" w:hAnsi="Verdana" w:cs="Arial"/>
        </w:rPr>
        <w:t>Los bienes y rentas de la Fundación se entenderán afectos y adscritos a la realización de los objetivos de la Fundación.</w:t>
      </w:r>
    </w:p>
    <w:p w14:paraId="60F0D701" w14:textId="57542A72" w:rsidR="001F6A9F" w:rsidRPr="001F6A9F" w:rsidRDefault="001F6A9F" w:rsidP="00186A64">
      <w:pPr>
        <w:numPr>
          <w:ilvl w:val="0"/>
          <w:numId w:val="17"/>
        </w:numPr>
        <w:spacing w:after="0" w:line="288" w:lineRule="auto"/>
        <w:jc w:val="both"/>
        <w:rPr>
          <w:rFonts w:ascii="Verdana" w:eastAsia="Times New Roman" w:hAnsi="Verdana" w:cs="Arial"/>
        </w:rPr>
      </w:pPr>
      <w:r w:rsidRPr="001F6A9F">
        <w:rPr>
          <w:rFonts w:ascii="Verdana" w:eastAsia="Times New Roman" w:hAnsi="Verdana" w:cs="Arial"/>
        </w:rPr>
        <w:t>Conforme a la regla general establecida en el artículo 9 de estos estatutos, la adscripción del patrimonio fundacional a la consecución de los fines de interés general señalados en el artículo 5 de los mismos tiene carácter común e indiviso; esto es, sin asignación de partes o cuotas, iguales o desiguales, de la dotación y rentas fundacionales a cada uno de ellos. En consecuencia, la Fundación no podrá ser obligada a dividir o distribuir dotación o rentas entre los distintos objetivos que persigue, ni aplicarlos a uno o varios determinados.</w:t>
      </w:r>
    </w:p>
    <w:p w14:paraId="4794FC38" w14:textId="0E3AB29D" w:rsidR="009456BE" w:rsidRDefault="009456BE" w:rsidP="002662B7">
      <w:pPr>
        <w:keepNext/>
        <w:spacing w:after="0" w:line="288" w:lineRule="auto"/>
        <w:jc w:val="both"/>
        <w:outlineLvl w:val="2"/>
        <w:rPr>
          <w:rFonts w:ascii="Verdana" w:eastAsia="Times New Roman" w:hAnsi="Verdana" w:cs="Times New Roman"/>
          <w:i/>
        </w:rPr>
      </w:pPr>
      <w:bookmarkStart w:id="46" w:name="_Toc186058576"/>
    </w:p>
    <w:p w14:paraId="3419CF1D" w14:textId="26E55906" w:rsidR="001F6A9F" w:rsidRPr="005C3704" w:rsidRDefault="001F6A9F" w:rsidP="002662B7">
      <w:pPr>
        <w:keepNext/>
        <w:spacing w:after="0" w:line="288" w:lineRule="auto"/>
        <w:jc w:val="both"/>
        <w:outlineLvl w:val="2"/>
        <w:rPr>
          <w:rFonts w:ascii="Verdana" w:eastAsia="Times New Roman" w:hAnsi="Verdana" w:cs="Times New Roman"/>
          <w:i/>
        </w:rPr>
      </w:pPr>
      <w:r w:rsidRPr="005C3704">
        <w:rPr>
          <w:rFonts w:ascii="Verdana" w:eastAsia="Times New Roman" w:hAnsi="Verdana" w:cs="Times New Roman"/>
          <w:i/>
        </w:rPr>
        <w:t>Artículo 33.- Cuentas y plan de actuación.</w:t>
      </w:r>
      <w:bookmarkEnd w:id="46"/>
    </w:p>
    <w:p w14:paraId="61285039" w14:textId="59AD1F33" w:rsidR="001F6A9F" w:rsidRPr="00FC5C6C" w:rsidRDefault="001F6A9F" w:rsidP="00FC5C6C">
      <w:pPr>
        <w:numPr>
          <w:ilvl w:val="0"/>
          <w:numId w:val="55"/>
        </w:numPr>
        <w:spacing w:after="0" w:line="288" w:lineRule="auto"/>
        <w:jc w:val="both"/>
        <w:rPr>
          <w:rFonts w:ascii="Verdana" w:eastAsia="Times New Roman" w:hAnsi="Verdana" w:cs="Arial"/>
        </w:rPr>
      </w:pPr>
      <w:r w:rsidRPr="00FC5C6C">
        <w:rPr>
          <w:rFonts w:ascii="Verdana" w:eastAsia="Times New Roman" w:hAnsi="Verdana" w:cs="Arial"/>
        </w:rPr>
        <w:t>La Fundación deberá llevar una contabilidad ordenada y adecuada a su actividad, que permita el seguimiento cronológico de las operaciones realizadas. Para ello llevará necesariamente un Libro Diario y un Libro de Inventarios y Cuentas Anuales.</w:t>
      </w:r>
    </w:p>
    <w:p w14:paraId="5CF9D390" w14:textId="77777777" w:rsidR="001F6A9F" w:rsidRPr="00FC5C6C" w:rsidRDefault="001F6A9F" w:rsidP="00FC5C6C">
      <w:pPr>
        <w:numPr>
          <w:ilvl w:val="0"/>
          <w:numId w:val="55"/>
        </w:numPr>
        <w:spacing w:after="0" w:line="288" w:lineRule="auto"/>
        <w:jc w:val="both"/>
        <w:rPr>
          <w:rFonts w:ascii="Verdana" w:eastAsia="Times New Roman" w:hAnsi="Verdana" w:cs="Arial"/>
        </w:rPr>
      </w:pPr>
      <w:r w:rsidRPr="00FC5C6C">
        <w:rPr>
          <w:rFonts w:ascii="Verdana" w:eastAsia="Times New Roman" w:hAnsi="Verdana" w:cs="Arial"/>
        </w:rPr>
        <w:t>Las cuentas anuales, que comprenderán el balance de situación, la cuenta de resultados y la memoria, formarán una unidad, debiendo ser redactadas con claridad y mostrar la imagen fiel del patrimonio, de la situación financiera y de los resultados de la Fundación.</w:t>
      </w:r>
    </w:p>
    <w:p w14:paraId="70690FC0" w14:textId="5E9EE01E" w:rsidR="001F6A9F" w:rsidRPr="00FC5C6C" w:rsidRDefault="001F6A9F" w:rsidP="00FC5C6C">
      <w:pPr>
        <w:numPr>
          <w:ilvl w:val="0"/>
          <w:numId w:val="55"/>
        </w:numPr>
        <w:spacing w:after="0" w:line="288" w:lineRule="auto"/>
        <w:jc w:val="both"/>
        <w:rPr>
          <w:rFonts w:ascii="Verdana" w:eastAsia="Times New Roman" w:hAnsi="Verdana" w:cs="Arial"/>
        </w:rPr>
      </w:pPr>
      <w:r w:rsidRPr="00FC5C6C">
        <w:rPr>
          <w:rFonts w:ascii="Verdana" w:eastAsia="Times New Roman" w:hAnsi="Verdana" w:cs="Arial"/>
        </w:rPr>
        <w:t>La memoria, además de completar, ampliar y comentar la información contenida en el balance y en la cuenta de resultados, incluirá las actividades fundacionales, los cambios en sus órganos de gobierno, dirección y representación, así como el grado de cumplimiento del plan de actuación, indicando los recursos empleados, su procedencia y el número de beneficiarios en cada una de las distintas actuaciones realizadas, los convenios que, en su caso, se hayan llevado a cabo con otras entidades para estos fines, y el grado de cumplimiento de las reglas establecidas en el artículo 27 de la Ley 50/2002. Igualmente se incorporará a la memoria un inventario de los elementos patrimoniales.</w:t>
      </w:r>
    </w:p>
    <w:p w14:paraId="309335BC" w14:textId="60B577BD" w:rsidR="001F6A9F" w:rsidRPr="00FC5C6C" w:rsidRDefault="001F6A9F" w:rsidP="00FC5C6C">
      <w:pPr>
        <w:numPr>
          <w:ilvl w:val="0"/>
          <w:numId w:val="55"/>
        </w:numPr>
        <w:spacing w:after="0" w:line="288" w:lineRule="auto"/>
        <w:jc w:val="both"/>
        <w:rPr>
          <w:rFonts w:ascii="Verdana" w:eastAsia="Times New Roman" w:hAnsi="Verdana" w:cs="Arial"/>
        </w:rPr>
      </w:pPr>
      <w:r w:rsidRPr="00FC5C6C">
        <w:rPr>
          <w:rFonts w:ascii="Verdana" w:eastAsia="Times New Roman" w:hAnsi="Verdana" w:cs="Arial"/>
        </w:rPr>
        <w:t>Las cuentas anuales se aprobarán por el Patronato de la Fundación en el plazo máximo de seis meses desde el cierre del ejercicio, y se presentarán al Protectorado, para su examen y comprobación dentro de los diez días hábiles siguientes a su aprobación.</w:t>
      </w:r>
    </w:p>
    <w:p w14:paraId="6890A98E" w14:textId="30A823CB" w:rsidR="001F6A9F" w:rsidRPr="00FC5C6C" w:rsidRDefault="001F6A9F" w:rsidP="00FC5C6C">
      <w:pPr>
        <w:tabs>
          <w:tab w:val="num" w:pos="709"/>
        </w:tabs>
        <w:spacing w:after="0" w:line="288" w:lineRule="auto"/>
        <w:ind w:left="346"/>
        <w:jc w:val="both"/>
        <w:rPr>
          <w:rFonts w:ascii="Verdana" w:eastAsia="Times New Roman" w:hAnsi="Verdana" w:cs="Arial"/>
        </w:rPr>
      </w:pPr>
      <w:r w:rsidRPr="00FC5C6C">
        <w:rPr>
          <w:rFonts w:ascii="Verdana" w:eastAsia="Times New Roman" w:hAnsi="Verdana" w:cs="Arial"/>
        </w:rPr>
        <w:lastRenderedPageBreak/>
        <w:t>Si la Fundación cumpliera los requisitos legales establecidos, los documentos anteriores se someterán a auditoría externa, remitiéndose al Protectorado el informe de la misma junto con las cuentas anuales.</w:t>
      </w:r>
    </w:p>
    <w:p w14:paraId="06B41EE6" w14:textId="5569E211" w:rsidR="001F6A9F" w:rsidRPr="00FC5C6C" w:rsidRDefault="001F6A9F" w:rsidP="00FC5C6C">
      <w:pPr>
        <w:tabs>
          <w:tab w:val="num" w:pos="709"/>
        </w:tabs>
        <w:spacing w:after="0" w:line="288" w:lineRule="auto"/>
        <w:ind w:left="346"/>
        <w:jc w:val="both"/>
        <w:rPr>
          <w:rFonts w:ascii="Verdana" w:eastAsia="Times New Roman" w:hAnsi="Verdana" w:cs="Arial"/>
        </w:rPr>
      </w:pPr>
      <w:r w:rsidRPr="00FC5C6C">
        <w:rPr>
          <w:rFonts w:ascii="Verdana" w:eastAsia="Times New Roman" w:hAnsi="Verdana" w:cs="Arial"/>
        </w:rPr>
        <w:t>Además, el Patronato podrá someter las cuentas anuales a auditoría externa cuando lo estime oportuno.</w:t>
      </w:r>
    </w:p>
    <w:p w14:paraId="1D7736CF" w14:textId="09F71D17" w:rsidR="001F6A9F" w:rsidRPr="00FC5C6C" w:rsidRDefault="001F6A9F" w:rsidP="00FC5C6C">
      <w:pPr>
        <w:numPr>
          <w:ilvl w:val="0"/>
          <w:numId w:val="55"/>
        </w:numPr>
        <w:spacing w:after="0" w:line="288" w:lineRule="auto"/>
        <w:jc w:val="both"/>
        <w:rPr>
          <w:rFonts w:ascii="Verdana" w:eastAsia="Times New Roman" w:hAnsi="Verdana" w:cs="Arial"/>
        </w:rPr>
      </w:pPr>
      <w:r w:rsidRPr="00FC5C6C">
        <w:rPr>
          <w:rFonts w:ascii="Verdana" w:eastAsia="Times New Roman" w:hAnsi="Verdana" w:cs="Arial"/>
        </w:rPr>
        <w:t>Igualmente, el Patronato elaborará y remitirá al Protectorado en los últimos tres meses de cada ejercicio, un plan de actuación, en el que queden reflejados los objetivos y las actividades que prevea desarrollar durante el ejercicio siguiente.</w:t>
      </w:r>
    </w:p>
    <w:p w14:paraId="017E7387" w14:textId="77777777" w:rsidR="001F6A9F" w:rsidRPr="001F6A9F" w:rsidRDefault="001F6A9F" w:rsidP="002662B7">
      <w:pPr>
        <w:spacing w:after="0" w:line="288" w:lineRule="auto"/>
        <w:ind w:left="709" w:hanging="709"/>
        <w:jc w:val="both"/>
        <w:rPr>
          <w:rFonts w:ascii="Verdana" w:eastAsia="Times New Roman" w:hAnsi="Verdana" w:cs="Arial"/>
        </w:rPr>
      </w:pPr>
      <w:r w:rsidRPr="001F6A9F">
        <w:rPr>
          <w:rFonts w:ascii="Verdana" w:eastAsia="Times New Roman" w:hAnsi="Verdana" w:cs="Arial"/>
        </w:rPr>
        <w:t xml:space="preserve">     </w:t>
      </w:r>
    </w:p>
    <w:p w14:paraId="2BFC939D" w14:textId="77777777" w:rsidR="001F6A9F" w:rsidRPr="005C3704" w:rsidRDefault="001F6A9F" w:rsidP="002662B7">
      <w:pPr>
        <w:keepNext/>
        <w:spacing w:after="0" w:line="288" w:lineRule="auto"/>
        <w:jc w:val="both"/>
        <w:outlineLvl w:val="2"/>
        <w:rPr>
          <w:rFonts w:ascii="Verdana" w:eastAsia="Times New Roman" w:hAnsi="Verdana" w:cs="Times New Roman"/>
          <w:i/>
        </w:rPr>
      </w:pPr>
      <w:bookmarkStart w:id="47" w:name="_Toc186058577"/>
      <w:r w:rsidRPr="005C3704">
        <w:rPr>
          <w:rFonts w:ascii="Verdana" w:eastAsia="Times New Roman" w:hAnsi="Verdana" w:cs="Times New Roman"/>
          <w:i/>
        </w:rPr>
        <w:t>Artículo 34.- Ejercicio económico.</w:t>
      </w:r>
      <w:bookmarkEnd w:id="47"/>
    </w:p>
    <w:p w14:paraId="0B173E16" w14:textId="40A86917" w:rsidR="001F6A9F" w:rsidRPr="001F6A9F" w:rsidRDefault="001F6A9F" w:rsidP="00EC2C80">
      <w:pPr>
        <w:spacing w:after="0" w:line="288" w:lineRule="auto"/>
        <w:jc w:val="both"/>
        <w:rPr>
          <w:rFonts w:ascii="Verdana" w:eastAsia="Times New Roman" w:hAnsi="Verdana" w:cs="Arial"/>
        </w:rPr>
      </w:pPr>
      <w:r w:rsidRPr="001F6A9F">
        <w:rPr>
          <w:rFonts w:ascii="Verdana" w:eastAsia="Times New Roman" w:hAnsi="Verdana" w:cs="Arial"/>
        </w:rPr>
        <w:t>El ejercicio económico de la Fundación se iniciará el 1 de enero y terminará el 31 de diciembre de cada año.</w:t>
      </w:r>
    </w:p>
    <w:p w14:paraId="15B5914F" w14:textId="2E5D1500" w:rsidR="001F6A9F" w:rsidRDefault="001F6A9F" w:rsidP="002662B7">
      <w:pPr>
        <w:spacing w:after="0" w:line="288" w:lineRule="auto"/>
        <w:jc w:val="both"/>
        <w:rPr>
          <w:rFonts w:ascii="Verdana" w:eastAsia="Times New Roman" w:hAnsi="Verdana" w:cs="Arial"/>
          <w:u w:val="single"/>
        </w:rPr>
      </w:pPr>
    </w:p>
    <w:p w14:paraId="719449D4" w14:textId="369E0C5A" w:rsidR="001F6A9F" w:rsidRPr="00E134F8" w:rsidRDefault="001F6A9F" w:rsidP="002662B7">
      <w:pPr>
        <w:keepNext/>
        <w:spacing w:after="0" w:line="288" w:lineRule="auto"/>
        <w:jc w:val="both"/>
        <w:outlineLvl w:val="0"/>
        <w:rPr>
          <w:rFonts w:ascii="Verdana" w:eastAsia="Times New Roman" w:hAnsi="Verdana" w:cs="Times New Roman"/>
          <w:b/>
        </w:rPr>
      </w:pPr>
      <w:bookmarkStart w:id="48" w:name="_Toc186058578"/>
      <w:r w:rsidRPr="00E134F8">
        <w:rPr>
          <w:rFonts w:ascii="Verdana" w:eastAsia="Times New Roman" w:hAnsi="Verdana" w:cs="Times New Roman"/>
          <w:b/>
        </w:rPr>
        <w:t>CAPÍTULO VII. MODIFICACIÓN DE LOS ESTATUTOS DE LA FUNDACIÓN</w:t>
      </w:r>
      <w:bookmarkEnd w:id="48"/>
    </w:p>
    <w:p w14:paraId="60E14AD1" w14:textId="77777777" w:rsidR="001F6A9F" w:rsidRPr="001F6A9F" w:rsidRDefault="001F6A9F" w:rsidP="002662B7">
      <w:pPr>
        <w:spacing w:after="0" w:line="288" w:lineRule="auto"/>
        <w:jc w:val="both"/>
        <w:rPr>
          <w:rFonts w:ascii="Verdana" w:eastAsia="Times New Roman" w:hAnsi="Verdana" w:cs="Arial"/>
          <w:b/>
        </w:rPr>
      </w:pPr>
    </w:p>
    <w:p w14:paraId="3E00170E" w14:textId="77777777" w:rsidR="001F6A9F" w:rsidRPr="005C3704" w:rsidRDefault="001F6A9F" w:rsidP="002662B7">
      <w:pPr>
        <w:keepNext/>
        <w:spacing w:after="0" w:line="288" w:lineRule="auto"/>
        <w:jc w:val="both"/>
        <w:outlineLvl w:val="2"/>
        <w:rPr>
          <w:rFonts w:ascii="Verdana" w:eastAsia="Times New Roman" w:hAnsi="Verdana" w:cs="Times New Roman"/>
          <w:i/>
        </w:rPr>
      </w:pPr>
      <w:bookmarkStart w:id="49" w:name="_Toc186058579"/>
      <w:r w:rsidRPr="005C3704">
        <w:rPr>
          <w:rFonts w:ascii="Verdana" w:eastAsia="Times New Roman" w:hAnsi="Verdana" w:cs="Times New Roman"/>
          <w:i/>
        </w:rPr>
        <w:t>Artículo 35.- Adopción de la decisión.</w:t>
      </w:r>
      <w:bookmarkEnd w:id="49"/>
    </w:p>
    <w:p w14:paraId="11605A36" w14:textId="77777777" w:rsidR="001F6A9F" w:rsidRPr="001F6A9F" w:rsidRDefault="001F6A9F" w:rsidP="00A327B8">
      <w:pPr>
        <w:spacing w:after="0" w:line="288" w:lineRule="auto"/>
        <w:jc w:val="both"/>
        <w:rPr>
          <w:rFonts w:ascii="Verdana" w:eastAsia="Times New Roman" w:hAnsi="Verdana" w:cs="Arial"/>
        </w:rPr>
      </w:pPr>
      <w:r w:rsidRPr="001F6A9F">
        <w:rPr>
          <w:rFonts w:ascii="Verdana" w:eastAsia="Times New Roman" w:hAnsi="Verdana" w:cs="Arial"/>
        </w:rPr>
        <w:t>Siempre que resulte conveniente en interés de la Fundación, el Patronato podrá acordar la modificación de estos estatutos con el voto favorable de, al menos, tres cuartas partes de los patronos presentes o representados, y siguiendo el procedimiento legalmente previsto.</w:t>
      </w:r>
    </w:p>
    <w:p w14:paraId="574C1045" w14:textId="77777777" w:rsidR="00FC5C6C" w:rsidRDefault="00FC5C6C" w:rsidP="002662B7">
      <w:pPr>
        <w:keepNext/>
        <w:spacing w:after="0" w:line="288" w:lineRule="auto"/>
        <w:outlineLvl w:val="0"/>
        <w:rPr>
          <w:rFonts w:ascii="Verdana" w:eastAsia="Times New Roman" w:hAnsi="Verdana" w:cs="Times New Roman"/>
          <w:b/>
          <w:sz w:val="24"/>
          <w:szCs w:val="20"/>
        </w:rPr>
      </w:pPr>
    </w:p>
    <w:p w14:paraId="7E450BDA" w14:textId="1C111B2B" w:rsidR="001F6A9F" w:rsidRPr="00E134F8" w:rsidRDefault="001F6A9F" w:rsidP="002662B7">
      <w:pPr>
        <w:keepNext/>
        <w:spacing w:after="0" w:line="288" w:lineRule="auto"/>
        <w:outlineLvl w:val="0"/>
        <w:rPr>
          <w:rFonts w:ascii="Verdana" w:eastAsia="Times New Roman" w:hAnsi="Verdana" w:cs="Times New Roman"/>
          <w:b/>
        </w:rPr>
      </w:pPr>
      <w:bookmarkStart w:id="50" w:name="_Toc186058580"/>
      <w:r w:rsidRPr="00E134F8">
        <w:rPr>
          <w:rFonts w:ascii="Verdana" w:eastAsia="Times New Roman" w:hAnsi="Verdana" w:cs="Times New Roman"/>
          <w:b/>
        </w:rPr>
        <w:t>CAPÍTULO VIII.  FUSIÓN DE LA FUNDACIÓN CON OTRAS</w:t>
      </w:r>
      <w:bookmarkEnd w:id="50"/>
    </w:p>
    <w:p w14:paraId="39E4B3B0" w14:textId="77777777" w:rsidR="001F6A9F" w:rsidRPr="001F6A9F" w:rsidRDefault="001F6A9F" w:rsidP="002662B7">
      <w:pPr>
        <w:spacing w:after="0" w:line="288" w:lineRule="auto"/>
        <w:jc w:val="both"/>
        <w:rPr>
          <w:rFonts w:ascii="Verdana" w:eastAsia="Times New Roman" w:hAnsi="Verdana" w:cs="Arial"/>
          <w:b/>
        </w:rPr>
      </w:pPr>
    </w:p>
    <w:p w14:paraId="15CE4CC5" w14:textId="77777777" w:rsidR="001F6A9F" w:rsidRPr="005C3704" w:rsidRDefault="001F6A9F" w:rsidP="002662B7">
      <w:pPr>
        <w:keepNext/>
        <w:spacing w:after="0" w:line="288" w:lineRule="auto"/>
        <w:jc w:val="both"/>
        <w:outlineLvl w:val="2"/>
        <w:rPr>
          <w:rFonts w:ascii="Verdana" w:eastAsia="Times New Roman" w:hAnsi="Verdana" w:cs="Times New Roman"/>
          <w:i/>
        </w:rPr>
      </w:pPr>
      <w:bookmarkStart w:id="51" w:name="_Toc186058581"/>
      <w:r w:rsidRPr="005C3704">
        <w:rPr>
          <w:rFonts w:ascii="Verdana" w:eastAsia="Times New Roman" w:hAnsi="Verdana" w:cs="Times New Roman"/>
          <w:i/>
        </w:rPr>
        <w:t>Artículo 36.- Procedencia y requisitos.</w:t>
      </w:r>
      <w:bookmarkEnd w:id="51"/>
    </w:p>
    <w:p w14:paraId="5E1382A0" w14:textId="77777777" w:rsidR="001F6A9F" w:rsidRPr="001F6A9F" w:rsidRDefault="001F6A9F" w:rsidP="00A327B8">
      <w:pPr>
        <w:spacing w:after="0" w:line="288" w:lineRule="auto"/>
        <w:jc w:val="both"/>
        <w:rPr>
          <w:rFonts w:ascii="Verdana" w:eastAsia="Times New Roman" w:hAnsi="Verdana" w:cs="Arial"/>
        </w:rPr>
      </w:pPr>
      <w:r w:rsidRPr="001F6A9F">
        <w:rPr>
          <w:rFonts w:ascii="Verdana" w:eastAsia="Times New Roman" w:hAnsi="Verdana" w:cs="Arial"/>
        </w:rPr>
        <w:t>El Patronato de la Fundación podrá acordar su fusión con otra u otras fundaciones. El acuerdo de fusión exigirá el voto favorable de al menos tres cuartas partes de los patronos presentes o representados.</w:t>
      </w:r>
    </w:p>
    <w:p w14:paraId="2D8717EE" w14:textId="77777777" w:rsidR="001F6A9F" w:rsidRPr="001F6A9F" w:rsidRDefault="001F6A9F" w:rsidP="002662B7">
      <w:pPr>
        <w:spacing w:after="0" w:line="288" w:lineRule="auto"/>
        <w:jc w:val="both"/>
        <w:rPr>
          <w:rFonts w:ascii="Verdana" w:eastAsia="Times New Roman" w:hAnsi="Verdana" w:cs="Arial"/>
        </w:rPr>
      </w:pPr>
    </w:p>
    <w:p w14:paraId="530BE244" w14:textId="1EF7488A" w:rsidR="001F6A9F" w:rsidRPr="00E134F8" w:rsidRDefault="001F6A9F" w:rsidP="002662B7">
      <w:pPr>
        <w:keepNext/>
        <w:spacing w:after="0" w:line="288" w:lineRule="auto"/>
        <w:outlineLvl w:val="0"/>
        <w:rPr>
          <w:rFonts w:ascii="Verdana" w:eastAsia="Times New Roman" w:hAnsi="Verdana" w:cs="Times New Roman"/>
          <w:b/>
        </w:rPr>
      </w:pPr>
      <w:bookmarkStart w:id="52" w:name="_Toc186058582"/>
      <w:r w:rsidRPr="00E134F8">
        <w:rPr>
          <w:rFonts w:ascii="Verdana" w:eastAsia="Times New Roman" w:hAnsi="Verdana" w:cs="Times New Roman"/>
          <w:b/>
        </w:rPr>
        <w:t>CAPÍTULO IX.  EXTINCIÓN DE LA FUNDACIÓN</w:t>
      </w:r>
      <w:bookmarkEnd w:id="52"/>
    </w:p>
    <w:p w14:paraId="09F42465" w14:textId="77777777" w:rsidR="001F6A9F" w:rsidRPr="001F6A9F" w:rsidRDefault="001F6A9F" w:rsidP="002662B7">
      <w:pPr>
        <w:spacing w:after="0" w:line="288" w:lineRule="auto"/>
        <w:jc w:val="both"/>
        <w:rPr>
          <w:rFonts w:ascii="Verdana" w:eastAsia="Times New Roman" w:hAnsi="Verdana" w:cs="Arial"/>
          <w:b/>
        </w:rPr>
      </w:pPr>
    </w:p>
    <w:p w14:paraId="7624FA6C" w14:textId="77777777" w:rsidR="001F6A9F" w:rsidRPr="005C3704" w:rsidRDefault="001F6A9F" w:rsidP="002662B7">
      <w:pPr>
        <w:keepNext/>
        <w:spacing w:after="0" w:line="288" w:lineRule="auto"/>
        <w:jc w:val="both"/>
        <w:outlineLvl w:val="2"/>
        <w:rPr>
          <w:rFonts w:ascii="Verdana" w:eastAsia="Times New Roman" w:hAnsi="Verdana" w:cs="Times New Roman"/>
          <w:i/>
        </w:rPr>
      </w:pPr>
      <w:bookmarkStart w:id="53" w:name="_Toc186058583"/>
      <w:r w:rsidRPr="005C3704">
        <w:rPr>
          <w:rFonts w:ascii="Verdana" w:eastAsia="Times New Roman" w:hAnsi="Verdana" w:cs="Times New Roman"/>
          <w:i/>
        </w:rPr>
        <w:t>Artículo 37.- Causas.</w:t>
      </w:r>
      <w:bookmarkEnd w:id="53"/>
    </w:p>
    <w:p w14:paraId="6076E9FC" w14:textId="755F7A9D" w:rsidR="001F6A9F" w:rsidRPr="001F6A9F" w:rsidRDefault="001F6A9F" w:rsidP="002662B7">
      <w:pPr>
        <w:spacing w:after="0" w:line="288" w:lineRule="auto"/>
        <w:jc w:val="both"/>
        <w:rPr>
          <w:rFonts w:ascii="Verdana" w:eastAsia="Times New Roman" w:hAnsi="Verdana" w:cs="Arial"/>
        </w:rPr>
      </w:pPr>
      <w:r w:rsidRPr="001F6A9F">
        <w:rPr>
          <w:rFonts w:ascii="Verdana" w:eastAsia="Times New Roman" w:hAnsi="Verdana" w:cs="Arial"/>
        </w:rPr>
        <w:t xml:space="preserve">El Patronato podrá acordar la extinción de la Fundación cuando estime cumplido el fin fundacional o </w:t>
      </w:r>
      <w:r w:rsidR="002662B7" w:rsidRPr="001F6A9F">
        <w:rPr>
          <w:rFonts w:ascii="Verdana" w:eastAsia="Times New Roman" w:hAnsi="Verdana" w:cs="Arial"/>
        </w:rPr>
        <w:t>sea imposible</w:t>
      </w:r>
      <w:r w:rsidRPr="001F6A9F">
        <w:rPr>
          <w:rFonts w:ascii="Verdana" w:eastAsia="Times New Roman" w:hAnsi="Verdana" w:cs="Arial"/>
        </w:rPr>
        <w:t xml:space="preserve"> su realización. En todo caso, la Fundación se extinguirá por cualesquiera otras causas establecidas en las leyes. El acuerdo del Patronato exigirá el voto favorable de al menos tres cuartas partes de los patronos presentes o representados y habrá de ser ratificado por el Protectorado.</w:t>
      </w:r>
    </w:p>
    <w:p w14:paraId="4CFB424F" w14:textId="77777777" w:rsidR="001F6A9F" w:rsidRPr="001F6A9F" w:rsidRDefault="001F6A9F" w:rsidP="002662B7">
      <w:pPr>
        <w:spacing w:after="0" w:line="288" w:lineRule="auto"/>
        <w:jc w:val="both"/>
        <w:rPr>
          <w:rFonts w:ascii="Verdana" w:eastAsia="Times New Roman" w:hAnsi="Verdana" w:cs="Arial"/>
        </w:rPr>
      </w:pPr>
    </w:p>
    <w:p w14:paraId="5E2BC1C4" w14:textId="77777777" w:rsidR="001F6A9F" w:rsidRPr="005C3704" w:rsidRDefault="001F6A9F" w:rsidP="002662B7">
      <w:pPr>
        <w:keepNext/>
        <w:spacing w:after="0" w:line="288" w:lineRule="auto"/>
        <w:jc w:val="both"/>
        <w:outlineLvl w:val="2"/>
        <w:rPr>
          <w:rFonts w:ascii="Verdana" w:eastAsia="Times New Roman" w:hAnsi="Verdana" w:cs="Times New Roman"/>
          <w:i/>
        </w:rPr>
      </w:pPr>
      <w:bookmarkStart w:id="54" w:name="_Toc186058584"/>
      <w:r w:rsidRPr="005C3704">
        <w:rPr>
          <w:rFonts w:ascii="Verdana" w:eastAsia="Times New Roman" w:hAnsi="Verdana" w:cs="Times New Roman"/>
          <w:i/>
        </w:rPr>
        <w:t>Artículo 38.- Liquidación y adjudicación del haber remanente.</w:t>
      </w:r>
      <w:bookmarkEnd w:id="54"/>
    </w:p>
    <w:p w14:paraId="7B3F8F54" w14:textId="77777777" w:rsidR="001F6A9F" w:rsidRPr="001F6A9F" w:rsidRDefault="001F6A9F" w:rsidP="002662B7">
      <w:pPr>
        <w:numPr>
          <w:ilvl w:val="0"/>
          <w:numId w:val="2"/>
        </w:numPr>
        <w:spacing w:after="0" w:line="288" w:lineRule="auto"/>
        <w:jc w:val="both"/>
        <w:rPr>
          <w:rFonts w:ascii="Verdana" w:eastAsia="Times New Roman" w:hAnsi="Verdana" w:cs="Arial"/>
        </w:rPr>
      </w:pPr>
      <w:r w:rsidRPr="001F6A9F">
        <w:rPr>
          <w:rFonts w:ascii="Verdana" w:eastAsia="Times New Roman" w:hAnsi="Verdana" w:cs="Arial"/>
        </w:rPr>
        <w:t xml:space="preserve">La extinción de la Fundación, salvo en el caso de que ésta se produzca por fusión con otra, determinará la apertura del procedimiento de liquidación, </w:t>
      </w:r>
      <w:r w:rsidRPr="001F6A9F">
        <w:rPr>
          <w:rFonts w:ascii="Verdana" w:eastAsia="Times New Roman" w:hAnsi="Verdana" w:cs="Arial"/>
        </w:rPr>
        <w:lastRenderedPageBreak/>
        <w:t>que se realizará por el patronato constituido en comisión liquidadora y bajo el control del Protectorado.</w:t>
      </w:r>
    </w:p>
    <w:p w14:paraId="209CDBE7" w14:textId="77777777" w:rsidR="001F6A9F" w:rsidRPr="001F6A9F" w:rsidRDefault="001F6A9F" w:rsidP="002662B7">
      <w:pPr>
        <w:numPr>
          <w:ilvl w:val="0"/>
          <w:numId w:val="2"/>
        </w:numPr>
        <w:spacing w:after="0" w:line="288" w:lineRule="auto"/>
        <w:jc w:val="both"/>
        <w:rPr>
          <w:rFonts w:ascii="Verdana" w:eastAsia="Times New Roman" w:hAnsi="Verdana" w:cs="Arial"/>
        </w:rPr>
      </w:pPr>
      <w:r w:rsidRPr="001F6A9F">
        <w:rPr>
          <w:rFonts w:ascii="Verdana" w:eastAsia="Times New Roman" w:hAnsi="Verdana" w:cs="Arial"/>
        </w:rPr>
        <w:t>Los bienes y derechos resultantes de la liquidación se destinarán en su totalidad a otras fundaciones o entidades no lucrativas privadas que persigan fines de interés general y que, a su vez, tengan afectados sus bienes, incluso para el supuesto de disolución, a la consecución de aquéllos y que tengan la consideración de entidades beneficiarias del mecenazgo a los efectos previstos en los artículos 16 a 25 de la Ley 49/2002 de Régimen Fiscal de Entidades sin Fines Lucrativos y de los Incentivos Fiscales al Mecenazgo, o a entidades públicas de naturaleza no fundacional que persigan fines de interés general.</w:t>
      </w:r>
    </w:p>
    <w:p w14:paraId="52065362" w14:textId="77777777" w:rsidR="001F6A9F" w:rsidRPr="001F6A9F" w:rsidRDefault="001F6A9F" w:rsidP="002662B7">
      <w:pPr>
        <w:numPr>
          <w:ilvl w:val="0"/>
          <w:numId w:val="2"/>
        </w:numPr>
        <w:spacing w:after="0" w:line="288" w:lineRule="auto"/>
        <w:jc w:val="both"/>
        <w:rPr>
          <w:rFonts w:ascii="Verdana" w:eastAsia="Times New Roman" w:hAnsi="Verdana" w:cs="Arial"/>
        </w:rPr>
      </w:pPr>
      <w:r w:rsidRPr="001F6A9F">
        <w:rPr>
          <w:rFonts w:ascii="Verdana" w:eastAsia="Times New Roman" w:hAnsi="Verdana" w:cs="Arial"/>
        </w:rPr>
        <w:t>El destinatario o destinatarios de los bienes y derechos relictos será libremente elegido por el Patronato.</w:t>
      </w:r>
    </w:p>
    <w:p w14:paraId="0D1F6948" w14:textId="77777777" w:rsidR="001F6A9F" w:rsidRPr="001F6A9F" w:rsidRDefault="001F6A9F" w:rsidP="002662B7">
      <w:pPr>
        <w:numPr>
          <w:ilvl w:val="0"/>
          <w:numId w:val="2"/>
        </w:numPr>
        <w:spacing w:after="0" w:line="288" w:lineRule="auto"/>
        <w:jc w:val="both"/>
        <w:rPr>
          <w:rFonts w:ascii="Verdana" w:eastAsia="Times New Roman" w:hAnsi="Verdana" w:cs="Arial"/>
        </w:rPr>
      </w:pPr>
      <w:r w:rsidRPr="001F6A9F">
        <w:rPr>
          <w:rFonts w:ascii="Verdana" w:eastAsia="Times New Roman" w:hAnsi="Verdana" w:cs="Arial"/>
        </w:rPr>
        <w:t xml:space="preserve">La extinción de la Fundación y los cambios de titularidad de los bienes a que aquélla dé lugar se inscribirán en los oportunos Registros. </w:t>
      </w:r>
    </w:p>
    <w:p w14:paraId="0916AB41" w14:textId="77777777" w:rsidR="00037877" w:rsidRPr="001F6A9F" w:rsidRDefault="00037877" w:rsidP="002662B7">
      <w:pPr>
        <w:spacing w:after="0" w:line="288" w:lineRule="auto"/>
      </w:pPr>
    </w:p>
    <w:sectPr w:rsidR="00037877" w:rsidRPr="001F6A9F" w:rsidSect="00C74F25">
      <w:footerReference w:type="default" r:id="rId9"/>
      <w:pgSz w:w="11906" w:h="16838"/>
      <w:pgMar w:top="1417" w:right="1701" w:bottom="1417"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E9D6" w14:textId="77777777" w:rsidR="00C75D53" w:rsidRDefault="00C75D53" w:rsidP="0090321E">
      <w:pPr>
        <w:spacing w:after="0" w:line="240" w:lineRule="auto"/>
      </w:pPr>
      <w:r>
        <w:separator/>
      </w:r>
    </w:p>
  </w:endnote>
  <w:endnote w:type="continuationSeparator" w:id="0">
    <w:p w14:paraId="227FF126" w14:textId="77777777" w:rsidR="00C75D53" w:rsidRDefault="00C75D53" w:rsidP="0090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T888o00">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606562"/>
      <w:docPartObj>
        <w:docPartGallery w:val="Page Numbers (Bottom of Page)"/>
        <w:docPartUnique/>
      </w:docPartObj>
    </w:sdtPr>
    <w:sdtEndPr/>
    <w:sdtContent>
      <w:p w14:paraId="72702B1F" w14:textId="09D3708A" w:rsidR="006851DB" w:rsidRDefault="006851DB">
        <w:pPr>
          <w:pStyle w:val="Peu"/>
          <w:jc w:val="center"/>
        </w:pPr>
        <w:r>
          <w:fldChar w:fldCharType="begin"/>
        </w:r>
        <w:r>
          <w:instrText>PAGE   \* MERGEFORMAT</w:instrText>
        </w:r>
        <w:r>
          <w:fldChar w:fldCharType="separate"/>
        </w:r>
        <w:r w:rsidR="00350CAF">
          <w:rPr>
            <w:noProof/>
          </w:rPr>
          <w:t>23</w:t>
        </w:r>
        <w:r>
          <w:fldChar w:fldCharType="end"/>
        </w:r>
      </w:p>
    </w:sdtContent>
  </w:sdt>
  <w:p w14:paraId="2D984A2E" w14:textId="77777777" w:rsidR="006851DB" w:rsidRDefault="006851DB" w:rsidP="0090321E">
    <w:pPr>
      <w:pStyle w:val="Peu"/>
      <w:tabs>
        <w:tab w:val="clear" w:pos="4252"/>
      </w:tabs>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4520" w14:textId="77777777" w:rsidR="00C75D53" w:rsidRDefault="00C75D53" w:rsidP="0090321E">
      <w:pPr>
        <w:spacing w:after="0" w:line="240" w:lineRule="auto"/>
      </w:pPr>
      <w:r>
        <w:separator/>
      </w:r>
    </w:p>
  </w:footnote>
  <w:footnote w:type="continuationSeparator" w:id="0">
    <w:p w14:paraId="02B09EB3" w14:textId="77777777" w:rsidR="00C75D53" w:rsidRDefault="00C75D53" w:rsidP="00903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DE1"/>
    <w:multiLevelType w:val="singleLevel"/>
    <w:tmpl w:val="0C0A000F"/>
    <w:lvl w:ilvl="0">
      <w:start w:val="1"/>
      <w:numFmt w:val="decimal"/>
      <w:lvlText w:val="%1."/>
      <w:lvlJc w:val="left"/>
      <w:pPr>
        <w:tabs>
          <w:tab w:val="num" w:pos="360"/>
        </w:tabs>
        <w:ind w:left="360" w:hanging="360"/>
      </w:pPr>
      <w:rPr>
        <w:rFonts w:hint="default"/>
      </w:rPr>
    </w:lvl>
  </w:abstractNum>
  <w:abstractNum w:abstractNumId="1" w15:restartNumberingAfterBreak="0">
    <w:nsid w:val="061D354E"/>
    <w:multiLevelType w:val="hybridMultilevel"/>
    <w:tmpl w:val="7ED65064"/>
    <w:lvl w:ilvl="0" w:tplc="0C0A000F">
      <w:start w:val="1"/>
      <w:numFmt w:val="decimal"/>
      <w:lvlText w:val="%1."/>
      <w:lvlJc w:val="left"/>
      <w:pPr>
        <w:ind w:left="726" w:hanging="360"/>
      </w:pPr>
    </w:lvl>
    <w:lvl w:ilvl="1" w:tplc="0C0A0019" w:tentative="1">
      <w:start w:val="1"/>
      <w:numFmt w:val="lowerLetter"/>
      <w:lvlText w:val="%2."/>
      <w:lvlJc w:val="left"/>
      <w:pPr>
        <w:ind w:left="1446" w:hanging="360"/>
      </w:pPr>
    </w:lvl>
    <w:lvl w:ilvl="2" w:tplc="0C0A001B" w:tentative="1">
      <w:start w:val="1"/>
      <w:numFmt w:val="lowerRoman"/>
      <w:lvlText w:val="%3."/>
      <w:lvlJc w:val="right"/>
      <w:pPr>
        <w:ind w:left="2166" w:hanging="180"/>
      </w:pPr>
    </w:lvl>
    <w:lvl w:ilvl="3" w:tplc="0C0A000F" w:tentative="1">
      <w:start w:val="1"/>
      <w:numFmt w:val="decimal"/>
      <w:lvlText w:val="%4."/>
      <w:lvlJc w:val="left"/>
      <w:pPr>
        <w:ind w:left="2886" w:hanging="360"/>
      </w:pPr>
    </w:lvl>
    <w:lvl w:ilvl="4" w:tplc="0C0A0019" w:tentative="1">
      <w:start w:val="1"/>
      <w:numFmt w:val="lowerLetter"/>
      <w:lvlText w:val="%5."/>
      <w:lvlJc w:val="left"/>
      <w:pPr>
        <w:ind w:left="3606" w:hanging="360"/>
      </w:pPr>
    </w:lvl>
    <w:lvl w:ilvl="5" w:tplc="0C0A001B" w:tentative="1">
      <w:start w:val="1"/>
      <w:numFmt w:val="lowerRoman"/>
      <w:lvlText w:val="%6."/>
      <w:lvlJc w:val="right"/>
      <w:pPr>
        <w:ind w:left="4326" w:hanging="180"/>
      </w:pPr>
    </w:lvl>
    <w:lvl w:ilvl="6" w:tplc="0C0A000F" w:tentative="1">
      <w:start w:val="1"/>
      <w:numFmt w:val="decimal"/>
      <w:lvlText w:val="%7."/>
      <w:lvlJc w:val="left"/>
      <w:pPr>
        <w:ind w:left="5046" w:hanging="360"/>
      </w:pPr>
    </w:lvl>
    <w:lvl w:ilvl="7" w:tplc="0C0A0019" w:tentative="1">
      <w:start w:val="1"/>
      <w:numFmt w:val="lowerLetter"/>
      <w:lvlText w:val="%8."/>
      <w:lvlJc w:val="left"/>
      <w:pPr>
        <w:ind w:left="5766" w:hanging="360"/>
      </w:pPr>
    </w:lvl>
    <w:lvl w:ilvl="8" w:tplc="0C0A001B" w:tentative="1">
      <w:start w:val="1"/>
      <w:numFmt w:val="lowerRoman"/>
      <w:lvlText w:val="%9."/>
      <w:lvlJc w:val="right"/>
      <w:pPr>
        <w:ind w:left="6486" w:hanging="180"/>
      </w:pPr>
    </w:lvl>
  </w:abstractNum>
  <w:abstractNum w:abstractNumId="2" w15:restartNumberingAfterBreak="0">
    <w:nsid w:val="071E4828"/>
    <w:multiLevelType w:val="hybridMultilevel"/>
    <w:tmpl w:val="E1F05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8E7145"/>
    <w:multiLevelType w:val="hybridMultilevel"/>
    <w:tmpl w:val="870E84BE"/>
    <w:lvl w:ilvl="0" w:tplc="1560471C">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A1D3D09"/>
    <w:multiLevelType w:val="hybridMultilevel"/>
    <w:tmpl w:val="19B0F36C"/>
    <w:lvl w:ilvl="0" w:tplc="778A7020">
      <w:start w:val="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5E5F3A"/>
    <w:multiLevelType w:val="hybridMultilevel"/>
    <w:tmpl w:val="70F24D4E"/>
    <w:lvl w:ilvl="0" w:tplc="F4027F7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230CB1"/>
    <w:multiLevelType w:val="singleLevel"/>
    <w:tmpl w:val="23248B32"/>
    <w:lvl w:ilvl="0">
      <w:start w:val="1"/>
      <w:numFmt w:val="decimal"/>
      <w:lvlText w:val="%1."/>
      <w:lvlJc w:val="left"/>
      <w:pPr>
        <w:tabs>
          <w:tab w:val="num" w:pos="364"/>
        </w:tabs>
        <w:ind w:left="364" w:hanging="360"/>
      </w:pPr>
      <w:rPr>
        <w:rFonts w:hint="default"/>
      </w:rPr>
    </w:lvl>
  </w:abstractNum>
  <w:abstractNum w:abstractNumId="7" w15:restartNumberingAfterBreak="0">
    <w:nsid w:val="128C28C5"/>
    <w:multiLevelType w:val="hybridMultilevel"/>
    <w:tmpl w:val="DE9EE4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2D528EE"/>
    <w:multiLevelType w:val="hybridMultilevel"/>
    <w:tmpl w:val="CF14AB6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2F872C6"/>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14F53A83"/>
    <w:multiLevelType w:val="singleLevel"/>
    <w:tmpl w:val="0C0A000F"/>
    <w:lvl w:ilvl="0">
      <w:start w:val="1"/>
      <w:numFmt w:val="decimal"/>
      <w:lvlText w:val="%1."/>
      <w:lvlJc w:val="left"/>
      <w:pPr>
        <w:tabs>
          <w:tab w:val="num" w:pos="360"/>
        </w:tabs>
        <w:ind w:left="360" w:hanging="360"/>
      </w:pPr>
      <w:rPr>
        <w:rFonts w:hint="default"/>
      </w:rPr>
    </w:lvl>
  </w:abstractNum>
  <w:abstractNum w:abstractNumId="11" w15:restartNumberingAfterBreak="0">
    <w:nsid w:val="15894A98"/>
    <w:multiLevelType w:val="hybridMultilevel"/>
    <w:tmpl w:val="33F00A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6B426C1"/>
    <w:multiLevelType w:val="hybridMultilevel"/>
    <w:tmpl w:val="F0F0EB1C"/>
    <w:lvl w:ilvl="0" w:tplc="82A43C78">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2762A9"/>
    <w:multiLevelType w:val="hybridMultilevel"/>
    <w:tmpl w:val="445040FA"/>
    <w:lvl w:ilvl="0" w:tplc="10C83D82">
      <w:start w:val="1"/>
      <w:numFmt w:val="decimal"/>
      <w:lvlText w:val="%1."/>
      <w:lvlJc w:val="left"/>
      <w:pPr>
        <w:tabs>
          <w:tab w:val="num" w:pos="345"/>
        </w:tabs>
        <w:ind w:left="345" w:hanging="705"/>
      </w:pPr>
      <w:rPr>
        <w:rFonts w:hint="default"/>
        <w:sz w:val="22"/>
        <w:szCs w:val="22"/>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15:restartNumberingAfterBreak="0">
    <w:nsid w:val="1C966DCE"/>
    <w:multiLevelType w:val="singleLevel"/>
    <w:tmpl w:val="DE6C69A4"/>
    <w:lvl w:ilvl="0">
      <w:start w:val="1"/>
      <w:numFmt w:val="decimal"/>
      <w:lvlText w:val="%1."/>
      <w:lvlJc w:val="left"/>
      <w:pPr>
        <w:tabs>
          <w:tab w:val="num" w:pos="705"/>
        </w:tabs>
        <w:ind w:left="705" w:hanging="705"/>
      </w:pPr>
      <w:rPr>
        <w:rFonts w:hint="default"/>
      </w:rPr>
    </w:lvl>
  </w:abstractNum>
  <w:abstractNum w:abstractNumId="15" w15:restartNumberingAfterBreak="0">
    <w:nsid w:val="288820EC"/>
    <w:multiLevelType w:val="hybridMultilevel"/>
    <w:tmpl w:val="370088C4"/>
    <w:lvl w:ilvl="0" w:tplc="2F0C39EE">
      <w:start w:val="1"/>
      <w:numFmt w:val="decimal"/>
      <w:lvlText w:val="%1."/>
      <w:lvlJc w:val="left"/>
      <w:pPr>
        <w:tabs>
          <w:tab w:val="num" w:pos="705"/>
        </w:tabs>
        <w:ind w:left="705" w:hanging="705"/>
      </w:pPr>
      <w:rPr>
        <w:rFonts w:hint="default"/>
        <w:strike w:val="0"/>
      </w:rPr>
    </w:lvl>
    <w:lvl w:ilvl="1" w:tplc="0C0A0019" w:tentative="1">
      <w:start w:val="1"/>
      <w:numFmt w:val="lowerLetter"/>
      <w:lvlText w:val="%2."/>
      <w:lvlJc w:val="left"/>
      <w:pPr>
        <w:tabs>
          <w:tab w:val="num" w:pos="513"/>
        </w:tabs>
        <w:ind w:left="513" w:hanging="360"/>
      </w:pPr>
    </w:lvl>
    <w:lvl w:ilvl="2" w:tplc="0C0A001B" w:tentative="1">
      <w:start w:val="1"/>
      <w:numFmt w:val="lowerRoman"/>
      <w:lvlText w:val="%3."/>
      <w:lvlJc w:val="right"/>
      <w:pPr>
        <w:tabs>
          <w:tab w:val="num" w:pos="1233"/>
        </w:tabs>
        <w:ind w:left="1233" w:hanging="180"/>
      </w:pPr>
    </w:lvl>
    <w:lvl w:ilvl="3" w:tplc="0C0A000F" w:tentative="1">
      <w:start w:val="1"/>
      <w:numFmt w:val="decimal"/>
      <w:lvlText w:val="%4."/>
      <w:lvlJc w:val="left"/>
      <w:pPr>
        <w:tabs>
          <w:tab w:val="num" w:pos="1953"/>
        </w:tabs>
        <w:ind w:left="1953" w:hanging="360"/>
      </w:pPr>
    </w:lvl>
    <w:lvl w:ilvl="4" w:tplc="0C0A0019" w:tentative="1">
      <w:start w:val="1"/>
      <w:numFmt w:val="lowerLetter"/>
      <w:lvlText w:val="%5."/>
      <w:lvlJc w:val="left"/>
      <w:pPr>
        <w:tabs>
          <w:tab w:val="num" w:pos="2673"/>
        </w:tabs>
        <w:ind w:left="2673" w:hanging="360"/>
      </w:pPr>
    </w:lvl>
    <w:lvl w:ilvl="5" w:tplc="0C0A001B" w:tentative="1">
      <w:start w:val="1"/>
      <w:numFmt w:val="lowerRoman"/>
      <w:lvlText w:val="%6."/>
      <w:lvlJc w:val="right"/>
      <w:pPr>
        <w:tabs>
          <w:tab w:val="num" w:pos="3393"/>
        </w:tabs>
        <w:ind w:left="3393" w:hanging="180"/>
      </w:pPr>
    </w:lvl>
    <w:lvl w:ilvl="6" w:tplc="0C0A000F" w:tentative="1">
      <w:start w:val="1"/>
      <w:numFmt w:val="decimal"/>
      <w:lvlText w:val="%7."/>
      <w:lvlJc w:val="left"/>
      <w:pPr>
        <w:tabs>
          <w:tab w:val="num" w:pos="4113"/>
        </w:tabs>
        <w:ind w:left="4113" w:hanging="360"/>
      </w:pPr>
    </w:lvl>
    <w:lvl w:ilvl="7" w:tplc="0C0A0019" w:tentative="1">
      <w:start w:val="1"/>
      <w:numFmt w:val="lowerLetter"/>
      <w:lvlText w:val="%8."/>
      <w:lvlJc w:val="left"/>
      <w:pPr>
        <w:tabs>
          <w:tab w:val="num" w:pos="4833"/>
        </w:tabs>
        <w:ind w:left="4833" w:hanging="360"/>
      </w:pPr>
    </w:lvl>
    <w:lvl w:ilvl="8" w:tplc="0C0A001B" w:tentative="1">
      <w:start w:val="1"/>
      <w:numFmt w:val="lowerRoman"/>
      <w:lvlText w:val="%9."/>
      <w:lvlJc w:val="right"/>
      <w:pPr>
        <w:tabs>
          <w:tab w:val="num" w:pos="5553"/>
        </w:tabs>
        <w:ind w:left="5553" w:hanging="180"/>
      </w:pPr>
    </w:lvl>
  </w:abstractNum>
  <w:abstractNum w:abstractNumId="16" w15:restartNumberingAfterBreak="0">
    <w:nsid w:val="298F0A96"/>
    <w:multiLevelType w:val="multilevel"/>
    <w:tmpl w:val="7D98A5D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15:restartNumberingAfterBreak="0">
    <w:nsid w:val="2DE7455E"/>
    <w:multiLevelType w:val="singleLevel"/>
    <w:tmpl w:val="B7C201CE"/>
    <w:lvl w:ilvl="0">
      <w:start w:val="1"/>
      <w:numFmt w:val="lowerLetter"/>
      <w:lvlText w:val="%1)"/>
      <w:lvlJc w:val="left"/>
      <w:pPr>
        <w:tabs>
          <w:tab w:val="num" w:pos="705"/>
        </w:tabs>
        <w:ind w:left="705" w:hanging="705"/>
      </w:pPr>
      <w:rPr>
        <w:rFonts w:hint="default"/>
      </w:rPr>
    </w:lvl>
  </w:abstractNum>
  <w:abstractNum w:abstractNumId="18" w15:restartNumberingAfterBreak="0">
    <w:nsid w:val="2ED00FF0"/>
    <w:multiLevelType w:val="hybridMultilevel"/>
    <w:tmpl w:val="24065010"/>
    <w:lvl w:ilvl="0" w:tplc="611A9CA2">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FD247EB"/>
    <w:multiLevelType w:val="hybridMultilevel"/>
    <w:tmpl w:val="68F8486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0020C48"/>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328A134B"/>
    <w:multiLevelType w:val="hybridMultilevel"/>
    <w:tmpl w:val="0B0074BE"/>
    <w:lvl w:ilvl="0" w:tplc="F104E77C">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39CE5BF4"/>
    <w:multiLevelType w:val="hybridMultilevel"/>
    <w:tmpl w:val="B68EEF34"/>
    <w:lvl w:ilvl="0" w:tplc="3E281308">
      <w:start w:val="3"/>
      <w:numFmt w:val="decimal"/>
      <w:lvlText w:val="%1."/>
      <w:lvlJc w:val="left"/>
      <w:pPr>
        <w:ind w:left="7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DA23A3"/>
    <w:multiLevelType w:val="hybridMultilevel"/>
    <w:tmpl w:val="7B0CED56"/>
    <w:lvl w:ilvl="0" w:tplc="6CAA2014">
      <w:start w:val="1"/>
      <w:numFmt w:val="decimal"/>
      <w:lvlText w:val="%1."/>
      <w:lvlJc w:val="left"/>
      <w:pPr>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430007A4"/>
    <w:multiLevelType w:val="singleLevel"/>
    <w:tmpl w:val="0C0A000F"/>
    <w:lvl w:ilvl="0">
      <w:start w:val="1"/>
      <w:numFmt w:val="decimal"/>
      <w:lvlText w:val="%1."/>
      <w:lvlJc w:val="left"/>
      <w:pPr>
        <w:tabs>
          <w:tab w:val="num" w:pos="360"/>
        </w:tabs>
        <w:ind w:left="360" w:hanging="360"/>
      </w:pPr>
      <w:rPr>
        <w:rFonts w:hint="default"/>
      </w:rPr>
    </w:lvl>
  </w:abstractNum>
  <w:abstractNum w:abstractNumId="25" w15:restartNumberingAfterBreak="0">
    <w:nsid w:val="4B430845"/>
    <w:multiLevelType w:val="hybridMultilevel"/>
    <w:tmpl w:val="DB109246"/>
    <w:lvl w:ilvl="0" w:tplc="7C08BE22">
      <w:start w:val="2"/>
      <w:numFmt w:val="decimal"/>
      <w:lvlText w:val="%1."/>
      <w:lvlJc w:val="left"/>
      <w:pPr>
        <w:ind w:left="360" w:hanging="360"/>
      </w:pPr>
      <w:rPr>
        <w:rFonts w:hint="default"/>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26" w15:restartNumberingAfterBreak="0">
    <w:nsid w:val="4C2A36C2"/>
    <w:multiLevelType w:val="singleLevel"/>
    <w:tmpl w:val="CCA09688"/>
    <w:lvl w:ilvl="0">
      <w:start w:val="1"/>
      <w:numFmt w:val="lowerLetter"/>
      <w:lvlText w:val="%1)"/>
      <w:lvlJc w:val="left"/>
      <w:pPr>
        <w:tabs>
          <w:tab w:val="num" w:pos="705"/>
        </w:tabs>
        <w:ind w:left="705" w:hanging="705"/>
      </w:pPr>
      <w:rPr>
        <w:rFonts w:hint="default"/>
      </w:rPr>
    </w:lvl>
  </w:abstractNum>
  <w:abstractNum w:abstractNumId="27" w15:restartNumberingAfterBreak="0">
    <w:nsid w:val="4C4F3A7A"/>
    <w:multiLevelType w:val="hybridMultilevel"/>
    <w:tmpl w:val="1344785E"/>
    <w:lvl w:ilvl="0" w:tplc="ADB0EAFE">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D4B6C19"/>
    <w:multiLevelType w:val="hybridMultilevel"/>
    <w:tmpl w:val="7040CC56"/>
    <w:lvl w:ilvl="0" w:tplc="D2965C5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ED01AC"/>
    <w:multiLevelType w:val="singleLevel"/>
    <w:tmpl w:val="0C0A000F"/>
    <w:lvl w:ilvl="0">
      <w:start w:val="1"/>
      <w:numFmt w:val="decimal"/>
      <w:lvlText w:val="%1."/>
      <w:lvlJc w:val="left"/>
      <w:pPr>
        <w:tabs>
          <w:tab w:val="num" w:pos="5322"/>
        </w:tabs>
        <w:ind w:left="5322" w:hanging="360"/>
      </w:pPr>
      <w:rPr>
        <w:rFonts w:hint="default"/>
      </w:rPr>
    </w:lvl>
  </w:abstractNum>
  <w:abstractNum w:abstractNumId="30" w15:restartNumberingAfterBreak="0">
    <w:nsid w:val="508706DC"/>
    <w:multiLevelType w:val="hybridMultilevel"/>
    <w:tmpl w:val="C982F7DC"/>
    <w:lvl w:ilvl="0" w:tplc="7A76A782">
      <w:start w:val="3"/>
      <w:numFmt w:val="decimal"/>
      <w:lvlText w:val="%1."/>
      <w:lvlJc w:val="left"/>
      <w:pPr>
        <w:ind w:left="7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AF062B"/>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253ECC"/>
    <w:multiLevelType w:val="hybridMultilevel"/>
    <w:tmpl w:val="9A52DF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36A566D"/>
    <w:multiLevelType w:val="hybridMultilevel"/>
    <w:tmpl w:val="F57A137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4" w15:restartNumberingAfterBreak="0">
    <w:nsid w:val="58ED4F02"/>
    <w:multiLevelType w:val="multilevel"/>
    <w:tmpl w:val="9746D5F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15:restartNumberingAfterBreak="0">
    <w:nsid w:val="5A1B7BBD"/>
    <w:multiLevelType w:val="singleLevel"/>
    <w:tmpl w:val="B3F692D6"/>
    <w:lvl w:ilvl="0">
      <w:start w:val="1"/>
      <w:numFmt w:val="lowerLetter"/>
      <w:lvlText w:val="%1)"/>
      <w:lvlJc w:val="left"/>
      <w:pPr>
        <w:tabs>
          <w:tab w:val="num" w:pos="705"/>
        </w:tabs>
        <w:ind w:left="705" w:hanging="705"/>
      </w:pPr>
      <w:rPr>
        <w:rFonts w:hint="default"/>
      </w:rPr>
    </w:lvl>
  </w:abstractNum>
  <w:abstractNum w:abstractNumId="36" w15:restartNumberingAfterBreak="0">
    <w:nsid w:val="5D3A4ABE"/>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5EC02A7F"/>
    <w:multiLevelType w:val="singleLevel"/>
    <w:tmpl w:val="FE7A4E2A"/>
    <w:lvl w:ilvl="0">
      <w:start w:val="1"/>
      <w:numFmt w:val="decimal"/>
      <w:lvlText w:val="%1."/>
      <w:lvlJc w:val="left"/>
      <w:pPr>
        <w:tabs>
          <w:tab w:val="num" w:pos="366"/>
        </w:tabs>
        <w:ind w:left="366" w:hanging="360"/>
      </w:pPr>
      <w:rPr>
        <w:rFonts w:hint="default"/>
      </w:rPr>
    </w:lvl>
  </w:abstractNum>
  <w:abstractNum w:abstractNumId="38" w15:restartNumberingAfterBreak="0">
    <w:nsid w:val="60695D6B"/>
    <w:multiLevelType w:val="hybridMultilevel"/>
    <w:tmpl w:val="C4581772"/>
    <w:lvl w:ilvl="0" w:tplc="F97EEF8E">
      <w:start w:val="1"/>
      <w:numFmt w:val="decimal"/>
      <w:lvlText w:val="%1."/>
      <w:lvlJc w:val="left"/>
      <w:pPr>
        <w:tabs>
          <w:tab w:val="num" w:pos="345"/>
        </w:tabs>
        <w:ind w:left="345" w:hanging="705"/>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15:restartNumberingAfterBreak="0">
    <w:nsid w:val="645A1CC2"/>
    <w:multiLevelType w:val="hybridMultilevel"/>
    <w:tmpl w:val="0DC21F0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6593774A"/>
    <w:multiLevelType w:val="hybridMultilevel"/>
    <w:tmpl w:val="274CE860"/>
    <w:lvl w:ilvl="0" w:tplc="DD4C5B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A423B5C"/>
    <w:multiLevelType w:val="hybridMultilevel"/>
    <w:tmpl w:val="0ADE4902"/>
    <w:lvl w:ilvl="0" w:tplc="0C0A000F">
      <w:start w:val="1"/>
      <w:numFmt w:val="decimal"/>
      <w:lvlText w:val="%1."/>
      <w:lvlJc w:val="left"/>
      <w:pPr>
        <w:ind w:left="726" w:hanging="360"/>
      </w:pPr>
    </w:lvl>
    <w:lvl w:ilvl="1" w:tplc="0C0A0019" w:tentative="1">
      <w:start w:val="1"/>
      <w:numFmt w:val="lowerLetter"/>
      <w:lvlText w:val="%2."/>
      <w:lvlJc w:val="left"/>
      <w:pPr>
        <w:ind w:left="1446" w:hanging="360"/>
      </w:pPr>
    </w:lvl>
    <w:lvl w:ilvl="2" w:tplc="0C0A001B" w:tentative="1">
      <w:start w:val="1"/>
      <w:numFmt w:val="lowerRoman"/>
      <w:lvlText w:val="%3."/>
      <w:lvlJc w:val="right"/>
      <w:pPr>
        <w:ind w:left="2166" w:hanging="180"/>
      </w:pPr>
    </w:lvl>
    <w:lvl w:ilvl="3" w:tplc="0C0A000F" w:tentative="1">
      <w:start w:val="1"/>
      <w:numFmt w:val="decimal"/>
      <w:lvlText w:val="%4."/>
      <w:lvlJc w:val="left"/>
      <w:pPr>
        <w:ind w:left="2886" w:hanging="360"/>
      </w:pPr>
    </w:lvl>
    <w:lvl w:ilvl="4" w:tplc="0C0A0019" w:tentative="1">
      <w:start w:val="1"/>
      <w:numFmt w:val="lowerLetter"/>
      <w:lvlText w:val="%5."/>
      <w:lvlJc w:val="left"/>
      <w:pPr>
        <w:ind w:left="3606" w:hanging="360"/>
      </w:pPr>
    </w:lvl>
    <w:lvl w:ilvl="5" w:tplc="0C0A001B" w:tentative="1">
      <w:start w:val="1"/>
      <w:numFmt w:val="lowerRoman"/>
      <w:lvlText w:val="%6."/>
      <w:lvlJc w:val="right"/>
      <w:pPr>
        <w:ind w:left="4326" w:hanging="180"/>
      </w:pPr>
    </w:lvl>
    <w:lvl w:ilvl="6" w:tplc="0C0A000F" w:tentative="1">
      <w:start w:val="1"/>
      <w:numFmt w:val="decimal"/>
      <w:lvlText w:val="%7."/>
      <w:lvlJc w:val="left"/>
      <w:pPr>
        <w:ind w:left="5046" w:hanging="360"/>
      </w:pPr>
    </w:lvl>
    <w:lvl w:ilvl="7" w:tplc="0C0A0019" w:tentative="1">
      <w:start w:val="1"/>
      <w:numFmt w:val="lowerLetter"/>
      <w:lvlText w:val="%8."/>
      <w:lvlJc w:val="left"/>
      <w:pPr>
        <w:ind w:left="5766" w:hanging="360"/>
      </w:pPr>
    </w:lvl>
    <w:lvl w:ilvl="8" w:tplc="0C0A001B" w:tentative="1">
      <w:start w:val="1"/>
      <w:numFmt w:val="lowerRoman"/>
      <w:lvlText w:val="%9."/>
      <w:lvlJc w:val="right"/>
      <w:pPr>
        <w:ind w:left="6486" w:hanging="180"/>
      </w:pPr>
    </w:lvl>
  </w:abstractNum>
  <w:abstractNum w:abstractNumId="42" w15:restartNumberingAfterBreak="0">
    <w:nsid w:val="6B0E4045"/>
    <w:multiLevelType w:val="singleLevel"/>
    <w:tmpl w:val="0C0A000F"/>
    <w:lvl w:ilvl="0">
      <w:start w:val="1"/>
      <w:numFmt w:val="decimal"/>
      <w:lvlText w:val="%1."/>
      <w:lvlJc w:val="left"/>
      <w:pPr>
        <w:tabs>
          <w:tab w:val="num" w:pos="360"/>
        </w:tabs>
        <w:ind w:left="360" w:hanging="360"/>
      </w:pPr>
      <w:rPr>
        <w:rFonts w:hint="default"/>
      </w:rPr>
    </w:lvl>
  </w:abstractNum>
  <w:abstractNum w:abstractNumId="43" w15:restartNumberingAfterBreak="0">
    <w:nsid w:val="6B241ACB"/>
    <w:multiLevelType w:val="hybridMultilevel"/>
    <w:tmpl w:val="7FDEEF9C"/>
    <w:lvl w:ilvl="0" w:tplc="9D8800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44" w15:restartNumberingAfterBreak="0">
    <w:nsid w:val="6D1A4B24"/>
    <w:multiLevelType w:val="hybridMultilevel"/>
    <w:tmpl w:val="E8C43D9A"/>
    <w:lvl w:ilvl="0" w:tplc="3E281308">
      <w:start w:val="3"/>
      <w:numFmt w:val="decimal"/>
      <w:lvlText w:val="%1."/>
      <w:lvlJc w:val="left"/>
      <w:pPr>
        <w:ind w:left="7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E840AED"/>
    <w:multiLevelType w:val="hybridMultilevel"/>
    <w:tmpl w:val="A600D7B4"/>
    <w:lvl w:ilvl="0" w:tplc="F97EEF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06D59BC"/>
    <w:multiLevelType w:val="hybridMultilevel"/>
    <w:tmpl w:val="A9C45DB4"/>
    <w:lvl w:ilvl="0" w:tplc="0C0A000F">
      <w:start w:val="1"/>
      <w:numFmt w:val="decimal"/>
      <w:lvlText w:val="%1."/>
      <w:lvlJc w:val="left"/>
      <w:pPr>
        <w:tabs>
          <w:tab w:val="num" w:pos="705"/>
        </w:tabs>
        <w:ind w:left="705" w:hanging="7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722961A5"/>
    <w:multiLevelType w:val="hybridMultilevel"/>
    <w:tmpl w:val="A2C61F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41A68F6"/>
    <w:multiLevelType w:val="hybridMultilevel"/>
    <w:tmpl w:val="8D94D19C"/>
    <w:lvl w:ilvl="0" w:tplc="3E281308">
      <w:start w:val="3"/>
      <w:numFmt w:val="decimal"/>
      <w:lvlText w:val="%1."/>
      <w:lvlJc w:val="left"/>
      <w:pPr>
        <w:ind w:left="7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6F73F08"/>
    <w:multiLevelType w:val="hybridMultilevel"/>
    <w:tmpl w:val="96000F18"/>
    <w:lvl w:ilvl="0" w:tplc="3C7012D6">
      <w:start w:val="1"/>
      <w:numFmt w:val="decimal"/>
      <w:lvlText w:val="%1."/>
      <w:lvlJc w:val="left"/>
      <w:pPr>
        <w:ind w:left="360" w:hanging="36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50" w15:restartNumberingAfterBreak="0">
    <w:nsid w:val="7869349C"/>
    <w:multiLevelType w:val="hybridMultilevel"/>
    <w:tmpl w:val="2B388FE0"/>
    <w:lvl w:ilvl="0" w:tplc="3CD2A768">
      <w:start w:val="7"/>
      <w:numFmt w:val="decimal"/>
      <w:lvlText w:val="%1."/>
      <w:lvlJc w:val="left"/>
      <w:pPr>
        <w:tabs>
          <w:tab w:val="num" w:pos="366"/>
        </w:tabs>
        <w:ind w:left="36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8C85B13"/>
    <w:multiLevelType w:val="hybridMultilevel"/>
    <w:tmpl w:val="F13E5A0A"/>
    <w:lvl w:ilvl="0" w:tplc="C9485FA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94E6AA3"/>
    <w:multiLevelType w:val="singleLevel"/>
    <w:tmpl w:val="0C0A0017"/>
    <w:lvl w:ilvl="0">
      <w:start w:val="1"/>
      <w:numFmt w:val="lowerLetter"/>
      <w:lvlText w:val="%1)"/>
      <w:lvlJc w:val="left"/>
      <w:pPr>
        <w:tabs>
          <w:tab w:val="num" w:pos="360"/>
        </w:tabs>
        <w:ind w:left="360" w:hanging="360"/>
      </w:pPr>
      <w:rPr>
        <w:rFonts w:hint="default"/>
      </w:rPr>
    </w:lvl>
  </w:abstractNum>
  <w:abstractNum w:abstractNumId="53" w15:restartNumberingAfterBreak="0">
    <w:nsid w:val="7DA1537A"/>
    <w:multiLevelType w:val="hybridMultilevel"/>
    <w:tmpl w:val="63505346"/>
    <w:lvl w:ilvl="0" w:tplc="76F64F56">
      <w:start w:val="6"/>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15:restartNumberingAfterBreak="0">
    <w:nsid w:val="7EF71A15"/>
    <w:multiLevelType w:val="multilevel"/>
    <w:tmpl w:val="BB0C32F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1514414937">
    <w:abstractNumId w:val="4"/>
  </w:num>
  <w:num w:numId="2" w16cid:durableId="159275812">
    <w:abstractNumId w:val="42"/>
  </w:num>
  <w:num w:numId="3" w16cid:durableId="1663269309">
    <w:abstractNumId w:val="0"/>
  </w:num>
  <w:num w:numId="4" w16cid:durableId="1750082921">
    <w:abstractNumId w:val="38"/>
  </w:num>
  <w:num w:numId="5" w16cid:durableId="2083213992">
    <w:abstractNumId w:val="29"/>
  </w:num>
  <w:num w:numId="6" w16cid:durableId="75134117">
    <w:abstractNumId w:val="35"/>
  </w:num>
  <w:num w:numId="7" w16cid:durableId="136269882">
    <w:abstractNumId w:val="26"/>
  </w:num>
  <w:num w:numId="8" w16cid:durableId="1959070047">
    <w:abstractNumId w:val="17"/>
  </w:num>
  <w:num w:numId="9" w16cid:durableId="1355420664">
    <w:abstractNumId w:val="14"/>
  </w:num>
  <w:num w:numId="10" w16cid:durableId="2004162568">
    <w:abstractNumId w:val="52"/>
  </w:num>
  <w:num w:numId="11" w16cid:durableId="991520073">
    <w:abstractNumId w:val="36"/>
  </w:num>
  <w:num w:numId="12" w16cid:durableId="1462729567">
    <w:abstractNumId w:val="10"/>
  </w:num>
  <w:num w:numId="13" w16cid:durableId="1410422108">
    <w:abstractNumId w:val="20"/>
  </w:num>
  <w:num w:numId="14" w16cid:durableId="1069570509">
    <w:abstractNumId w:val="37"/>
  </w:num>
  <w:num w:numId="15" w16cid:durableId="301620884">
    <w:abstractNumId w:val="6"/>
  </w:num>
  <w:num w:numId="16" w16cid:durableId="1260799693">
    <w:abstractNumId w:val="24"/>
  </w:num>
  <w:num w:numId="17" w16cid:durableId="2091462533">
    <w:abstractNumId w:val="31"/>
  </w:num>
  <w:num w:numId="18" w16cid:durableId="875582860">
    <w:abstractNumId w:val="15"/>
  </w:num>
  <w:num w:numId="19" w16cid:durableId="693845644">
    <w:abstractNumId w:val="21"/>
  </w:num>
  <w:num w:numId="20" w16cid:durableId="986322497">
    <w:abstractNumId w:val="11"/>
  </w:num>
  <w:num w:numId="21" w16cid:durableId="80302825">
    <w:abstractNumId w:val="32"/>
  </w:num>
  <w:num w:numId="22" w16cid:durableId="238289221">
    <w:abstractNumId w:val="51"/>
  </w:num>
  <w:num w:numId="23" w16cid:durableId="2113551041">
    <w:abstractNumId w:val="5"/>
  </w:num>
  <w:num w:numId="24" w16cid:durableId="918633230">
    <w:abstractNumId w:val="39"/>
  </w:num>
  <w:num w:numId="25" w16cid:durableId="321786028">
    <w:abstractNumId w:val="25"/>
  </w:num>
  <w:num w:numId="26" w16cid:durableId="636565762">
    <w:abstractNumId w:val="47"/>
  </w:num>
  <w:num w:numId="27" w16cid:durableId="2115512818">
    <w:abstractNumId w:val="43"/>
  </w:num>
  <w:num w:numId="28" w16cid:durableId="1386182239">
    <w:abstractNumId w:val="34"/>
  </w:num>
  <w:num w:numId="29" w16cid:durableId="1990743593">
    <w:abstractNumId w:val="54"/>
  </w:num>
  <w:num w:numId="30" w16cid:durableId="324746776">
    <w:abstractNumId w:val="16"/>
  </w:num>
  <w:num w:numId="31" w16cid:durableId="216211806">
    <w:abstractNumId w:val="23"/>
  </w:num>
  <w:num w:numId="32" w16cid:durableId="1196894234">
    <w:abstractNumId w:val="18"/>
  </w:num>
  <w:num w:numId="33" w16cid:durableId="829834401">
    <w:abstractNumId w:val="53"/>
  </w:num>
  <w:num w:numId="34" w16cid:durableId="465437460">
    <w:abstractNumId w:val="27"/>
  </w:num>
  <w:num w:numId="35" w16cid:durableId="796339765">
    <w:abstractNumId w:val="33"/>
  </w:num>
  <w:num w:numId="36" w16cid:durableId="1005281001">
    <w:abstractNumId w:val="19"/>
  </w:num>
  <w:num w:numId="37" w16cid:durableId="1995138314">
    <w:abstractNumId w:val="8"/>
  </w:num>
  <w:num w:numId="38" w16cid:durableId="2903033">
    <w:abstractNumId w:val="2"/>
  </w:num>
  <w:num w:numId="39" w16cid:durableId="1975137735">
    <w:abstractNumId w:val="28"/>
  </w:num>
  <w:num w:numId="40" w16cid:durableId="355351195">
    <w:abstractNumId w:val="50"/>
  </w:num>
  <w:num w:numId="41" w16cid:durableId="204758149">
    <w:abstractNumId w:val="7"/>
  </w:num>
  <w:num w:numId="42" w16cid:durableId="510490948">
    <w:abstractNumId w:val="1"/>
  </w:num>
  <w:num w:numId="43" w16cid:durableId="400904659">
    <w:abstractNumId w:val="22"/>
  </w:num>
  <w:num w:numId="44" w16cid:durableId="1688211199">
    <w:abstractNumId w:val="48"/>
  </w:num>
  <w:num w:numId="45" w16cid:durableId="778915302">
    <w:abstractNumId w:val="12"/>
  </w:num>
  <w:num w:numId="46" w16cid:durableId="1132596957">
    <w:abstractNumId w:val="9"/>
  </w:num>
  <w:num w:numId="47" w16cid:durableId="7679408">
    <w:abstractNumId w:val="44"/>
  </w:num>
  <w:num w:numId="48" w16cid:durableId="181751351">
    <w:abstractNumId w:val="49"/>
  </w:num>
  <w:num w:numId="49" w16cid:durableId="1421755587">
    <w:abstractNumId w:val="41"/>
  </w:num>
  <w:num w:numId="50" w16cid:durableId="323895953">
    <w:abstractNumId w:val="30"/>
  </w:num>
  <w:num w:numId="51" w16cid:durableId="202867213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5695995">
    <w:abstractNumId w:val="3"/>
  </w:num>
  <w:num w:numId="53" w16cid:durableId="1121850014">
    <w:abstractNumId w:val="45"/>
  </w:num>
  <w:num w:numId="54" w16cid:durableId="773673285">
    <w:abstractNumId w:val="13"/>
  </w:num>
  <w:num w:numId="55" w16cid:durableId="857891311">
    <w:abstractNumId w:val="40"/>
  </w:num>
  <w:num w:numId="56" w16cid:durableId="130974416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99"/>
    <w:rsid w:val="00024358"/>
    <w:rsid w:val="000265E6"/>
    <w:rsid w:val="00037877"/>
    <w:rsid w:val="000470CB"/>
    <w:rsid w:val="000579F3"/>
    <w:rsid w:val="000B63AD"/>
    <w:rsid w:val="000E00A3"/>
    <w:rsid w:val="00114B77"/>
    <w:rsid w:val="0016042E"/>
    <w:rsid w:val="00163DF9"/>
    <w:rsid w:val="00186A64"/>
    <w:rsid w:val="001B17A7"/>
    <w:rsid w:val="001C6199"/>
    <w:rsid w:val="001F6A9F"/>
    <w:rsid w:val="00207988"/>
    <w:rsid w:val="00236B70"/>
    <w:rsid w:val="0025381C"/>
    <w:rsid w:val="002543A7"/>
    <w:rsid w:val="00261CD3"/>
    <w:rsid w:val="002662B7"/>
    <w:rsid w:val="002C38A3"/>
    <w:rsid w:val="002D7435"/>
    <w:rsid w:val="002E5D68"/>
    <w:rsid w:val="002E7DA5"/>
    <w:rsid w:val="002F1236"/>
    <w:rsid w:val="002F2036"/>
    <w:rsid w:val="002F388C"/>
    <w:rsid w:val="002F4B12"/>
    <w:rsid w:val="002F504A"/>
    <w:rsid w:val="003250D9"/>
    <w:rsid w:val="00350CAF"/>
    <w:rsid w:val="00367209"/>
    <w:rsid w:val="003718BC"/>
    <w:rsid w:val="003960BA"/>
    <w:rsid w:val="003B438C"/>
    <w:rsid w:val="00406AAE"/>
    <w:rsid w:val="00407273"/>
    <w:rsid w:val="004515CF"/>
    <w:rsid w:val="00486760"/>
    <w:rsid w:val="004972BB"/>
    <w:rsid w:val="004E1294"/>
    <w:rsid w:val="004E44CD"/>
    <w:rsid w:val="0057153D"/>
    <w:rsid w:val="005734CA"/>
    <w:rsid w:val="00581857"/>
    <w:rsid w:val="00581E44"/>
    <w:rsid w:val="005B589F"/>
    <w:rsid w:val="005C3704"/>
    <w:rsid w:val="00603D25"/>
    <w:rsid w:val="00605E70"/>
    <w:rsid w:val="006240D6"/>
    <w:rsid w:val="00671884"/>
    <w:rsid w:val="00683277"/>
    <w:rsid w:val="006851DB"/>
    <w:rsid w:val="00697666"/>
    <w:rsid w:val="006C2665"/>
    <w:rsid w:val="006E515A"/>
    <w:rsid w:val="006F62D7"/>
    <w:rsid w:val="00703137"/>
    <w:rsid w:val="0071019A"/>
    <w:rsid w:val="00714D8A"/>
    <w:rsid w:val="0071558E"/>
    <w:rsid w:val="00725916"/>
    <w:rsid w:val="0074104D"/>
    <w:rsid w:val="007426B6"/>
    <w:rsid w:val="007A57E0"/>
    <w:rsid w:val="007D7B51"/>
    <w:rsid w:val="00806E1F"/>
    <w:rsid w:val="00824E22"/>
    <w:rsid w:val="0087441A"/>
    <w:rsid w:val="00883150"/>
    <w:rsid w:val="00894B80"/>
    <w:rsid w:val="0090321E"/>
    <w:rsid w:val="0092708F"/>
    <w:rsid w:val="0093420D"/>
    <w:rsid w:val="009456BE"/>
    <w:rsid w:val="00973156"/>
    <w:rsid w:val="00987281"/>
    <w:rsid w:val="009A5B78"/>
    <w:rsid w:val="009C2934"/>
    <w:rsid w:val="009C4EF0"/>
    <w:rsid w:val="009E0D3D"/>
    <w:rsid w:val="009F1ABB"/>
    <w:rsid w:val="00A06579"/>
    <w:rsid w:val="00A327B8"/>
    <w:rsid w:val="00A37241"/>
    <w:rsid w:val="00A378C9"/>
    <w:rsid w:val="00A4310F"/>
    <w:rsid w:val="00A44EF2"/>
    <w:rsid w:val="00A736DC"/>
    <w:rsid w:val="00A80CC1"/>
    <w:rsid w:val="00A91126"/>
    <w:rsid w:val="00AB3DE6"/>
    <w:rsid w:val="00AB5D16"/>
    <w:rsid w:val="00AC15BC"/>
    <w:rsid w:val="00B06FA5"/>
    <w:rsid w:val="00B204A2"/>
    <w:rsid w:val="00B273E0"/>
    <w:rsid w:val="00B4518A"/>
    <w:rsid w:val="00B916AC"/>
    <w:rsid w:val="00BB0D1A"/>
    <w:rsid w:val="00BB1E5C"/>
    <w:rsid w:val="00BC2888"/>
    <w:rsid w:val="00BE287D"/>
    <w:rsid w:val="00BF693F"/>
    <w:rsid w:val="00C13CBA"/>
    <w:rsid w:val="00C212E1"/>
    <w:rsid w:val="00C57CD1"/>
    <w:rsid w:val="00C74F25"/>
    <w:rsid w:val="00C75D53"/>
    <w:rsid w:val="00C77B99"/>
    <w:rsid w:val="00CE0447"/>
    <w:rsid w:val="00CE767B"/>
    <w:rsid w:val="00CF602E"/>
    <w:rsid w:val="00D64324"/>
    <w:rsid w:val="00D67153"/>
    <w:rsid w:val="00D717AE"/>
    <w:rsid w:val="00D74177"/>
    <w:rsid w:val="00D84BDD"/>
    <w:rsid w:val="00D85D9A"/>
    <w:rsid w:val="00DA17EC"/>
    <w:rsid w:val="00DB532F"/>
    <w:rsid w:val="00DC05CD"/>
    <w:rsid w:val="00DC1252"/>
    <w:rsid w:val="00DC4698"/>
    <w:rsid w:val="00DC7E69"/>
    <w:rsid w:val="00DD3967"/>
    <w:rsid w:val="00DF0899"/>
    <w:rsid w:val="00E00F02"/>
    <w:rsid w:val="00E06758"/>
    <w:rsid w:val="00E076E0"/>
    <w:rsid w:val="00E134F8"/>
    <w:rsid w:val="00E21192"/>
    <w:rsid w:val="00E46DA3"/>
    <w:rsid w:val="00E536A5"/>
    <w:rsid w:val="00E561DB"/>
    <w:rsid w:val="00E82E9D"/>
    <w:rsid w:val="00EC2C80"/>
    <w:rsid w:val="00EE059D"/>
    <w:rsid w:val="00EE28E3"/>
    <w:rsid w:val="00EF6A24"/>
    <w:rsid w:val="00F4658F"/>
    <w:rsid w:val="00F57278"/>
    <w:rsid w:val="00F6444D"/>
    <w:rsid w:val="00FB5A28"/>
    <w:rsid w:val="00FC5C6C"/>
    <w:rsid w:val="00FD14AB"/>
    <w:rsid w:val="00FF0B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0CC7D"/>
  <w15:docId w15:val="{067A2628-7905-41A7-87ED-B15E1321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BC"/>
  </w:style>
  <w:style w:type="paragraph" w:styleId="Ttol1">
    <w:name w:val="heading 1"/>
    <w:basedOn w:val="Normal"/>
    <w:next w:val="Normal"/>
    <w:link w:val="Ttol1Car"/>
    <w:qFormat/>
    <w:rsid w:val="0093420D"/>
    <w:pPr>
      <w:keepNext/>
      <w:spacing w:after="0" w:line="240" w:lineRule="auto"/>
      <w:outlineLvl w:val="0"/>
    </w:pPr>
    <w:rPr>
      <w:rFonts w:ascii="Verdana" w:eastAsia="Times New Roman" w:hAnsi="Verdana" w:cs="Times New Roman"/>
      <w:b/>
      <w:sz w:val="24"/>
      <w:szCs w:val="20"/>
    </w:rPr>
  </w:style>
  <w:style w:type="paragraph" w:styleId="Ttol3">
    <w:name w:val="heading 3"/>
    <w:basedOn w:val="Normal"/>
    <w:next w:val="Normal"/>
    <w:link w:val="Ttol3Car"/>
    <w:autoRedefine/>
    <w:qFormat/>
    <w:rsid w:val="0093420D"/>
    <w:pPr>
      <w:keepNext/>
      <w:spacing w:after="0" w:line="240" w:lineRule="auto"/>
      <w:jc w:val="both"/>
      <w:outlineLvl w:val="2"/>
    </w:pPr>
    <w:rPr>
      <w:rFonts w:ascii="Verdana" w:eastAsia="Times New Roman" w:hAnsi="Verdana" w:cs="Times New Roman"/>
      <w:i/>
      <w:sz w:val="24"/>
      <w:szCs w:val="20"/>
    </w:rPr>
  </w:style>
  <w:style w:type="paragraph" w:styleId="Ttol4">
    <w:name w:val="heading 4"/>
    <w:basedOn w:val="Normal"/>
    <w:next w:val="Normal"/>
    <w:link w:val="Ttol4Car"/>
    <w:autoRedefine/>
    <w:qFormat/>
    <w:rsid w:val="0093420D"/>
    <w:pPr>
      <w:keepNext/>
      <w:spacing w:after="0" w:line="240" w:lineRule="auto"/>
      <w:outlineLvl w:val="3"/>
    </w:pPr>
    <w:rPr>
      <w:rFonts w:ascii="Verdana" w:eastAsia="Times New Roman" w:hAnsi="Verdana" w:cs="Times New Roman"/>
      <w:sz w:val="24"/>
      <w:szCs w:val="20"/>
    </w:rPr>
  </w:style>
  <w:style w:type="paragraph" w:styleId="Ttol5">
    <w:name w:val="heading 5"/>
    <w:basedOn w:val="Normal"/>
    <w:next w:val="Normal"/>
    <w:link w:val="Ttol5Car"/>
    <w:qFormat/>
    <w:rsid w:val="0093420D"/>
    <w:pPr>
      <w:keepNext/>
      <w:spacing w:after="0" w:line="240" w:lineRule="auto"/>
      <w:jc w:val="center"/>
      <w:outlineLvl w:val="4"/>
    </w:pPr>
    <w:rPr>
      <w:rFonts w:ascii="Times New Roman" w:eastAsia="Times New Roman" w:hAnsi="Times New Roman" w:cs="Times New Roman"/>
      <w:b/>
      <w:sz w:val="24"/>
      <w:szCs w:val="20"/>
      <w:u w:val="single"/>
    </w:rPr>
  </w:style>
  <w:style w:type="paragraph" w:styleId="Ttol6">
    <w:name w:val="heading 6"/>
    <w:basedOn w:val="Normal"/>
    <w:next w:val="Normal"/>
    <w:link w:val="Ttol6Car"/>
    <w:qFormat/>
    <w:rsid w:val="0093420D"/>
    <w:pPr>
      <w:keepNext/>
      <w:spacing w:after="0" w:line="240" w:lineRule="auto"/>
      <w:ind w:left="705"/>
      <w:jc w:val="center"/>
      <w:outlineLvl w:val="5"/>
    </w:pPr>
    <w:rPr>
      <w:rFonts w:ascii="Times New Roman" w:eastAsia="Times New Roman" w:hAnsi="Times New Roman" w:cs="Times New Roman"/>
      <w:b/>
      <w:sz w:val="24"/>
      <w:szCs w:val="20"/>
      <w:u w:val="singl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90321E"/>
    <w:pPr>
      <w:tabs>
        <w:tab w:val="center" w:pos="4252"/>
        <w:tab w:val="right" w:pos="8504"/>
      </w:tabs>
      <w:spacing w:after="0" w:line="240" w:lineRule="auto"/>
    </w:pPr>
  </w:style>
  <w:style w:type="character" w:customStyle="1" w:styleId="CapaleraCar">
    <w:name w:val="Capçalera Car"/>
    <w:basedOn w:val="Lletraperdefectedelpargraf"/>
    <w:link w:val="Capalera"/>
    <w:rsid w:val="0090321E"/>
  </w:style>
  <w:style w:type="paragraph" w:styleId="Peu">
    <w:name w:val="footer"/>
    <w:basedOn w:val="Normal"/>
    <w:link w:val="PeuCar"/>
    <w:uiPriority w:val="99"/>
    <w:unhideWhenUsed/>
    <w:rsid w:val="0090321E"/>
    <w:pPr>
      <w:tabs>
        <w:tab w:val="center" w:pos="4252"/>
        <w:tab w:val="right" w:pos="8504"/>
      </w:tabs>
      <w:spacing w:after="0" w:line="240" w:lineRule="auto"/>
    </w:pPr>
  </w:style>
  <w:style w:type="character" w:customStyle="1" w:styleId="PeuCar">
    <w:name w:val="Peu Car"/>
    <w:basedOn w:val="Lletraperdefectedelpargraf"/>
    <w:link w:val="Peu"/>
    <w:uiPriority w:val="99"/>
    <w:rsid w:val="0090321E"/>
  </w:style>
  <w:style w:type="paragraph" w:styleId="Textdeglobus">
    <w:name w:val="Balloon Text"/>
    <w:basedOn w:val="Normal"/>
    <w:link w:val="TextdeglobusCar"/>
    <w:semiHidden/>
    <w:unhideWhenUsed/>
    <w:rsid w:val="0090321E"/>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90321E"/>
    <w:rPr>
      <w:rFonts w:ascii="Tahoma" w:hAnsi="Tahoma" w:cs="Tahoma"/>
      <w:sz w:val="16"/>
      <w:szCs w:val="16"/>
    </w:rPr>
  </w:style>
  <w:style w:type="character" w:customStyle="1" w:styleId="Ttol1Car">
    <w:name w:val="Títol 1 Car"/>
    <w:basedOn w:val="Lletraperdefectedelpargraf"/>
    <w:link w:val="Ttol1"/>
    <w:rsid w:val="0093420D"/>
    <w:rPr>
      <w:rFonts w:ascii="Verdana" w:eastAsia="Times New Roman" w:hAnsi="Verdana" w:cs="Times New Roman"/>
      <w:b/>
      <w:sz w:val="24"/>
      <w:szCs w:val="20"/>
    </w:rPr>
  </w:style>
  <w:style w:type="character" w:customStyle="1" w:styleId="Ttol3Car">
    <w:name w:val="Títol 3 Car"/>
    <w:basedOn w:val="Lletraperdefectedelpargraf"/>
    <w:link w:val="Ttol3"/>
    <w:rsid w:val="0093420D"/>
    <w:rPr>
      <w:rFonts w:ascii="Verdana" w:eastAsia="Times New Roman" w:hAnsi="Verdana" w:cs="Times New Roman"/>
      <w:i/>
      <w:sz w:val="24"/>
      <w:szCs w:val="20"/>
    </w:rPr>
  </w:style>
  <w:style w:type="character" w:customStyle="1" w:styleId="Ttol4Car">
    <w:name w:val="Títol 4 Car"/>
    <w:basedOn w:val="Lletraperdefectedelpargraf"/>
    <w:link w:val="Ttol4"/>
    <w:rsid w:val="0093420D"/>
    <w:rPr>
      <w:rFonts w:ascii="Verdana" w:eastAsia="Times New Roman" w:hAnsi="Verdana" w:cs="Times New Roman"/>
      <w:sz w:val="24"/>
      <w:szCs w:val="20"/>
    </w:rPr>
  </w:style>
  <w:style w:type="character" w:customStyle="1" w:styleId="Ttol5Car">
    <w:name w:val="Títol 5 Car"/>
    <w:basedOn w:val="Lletraperdefectedelpargraf"/>
    <w:link w:val="Ttol5"/>
    <w:rsid w:val="0093420D"/>
    <w:rPr>
      <w:rFonts w:ascii="Times New Roman" w:eastAsia="Times New Roman" w:hAnsi="Times New Roman" w:cs="Times New Roman"/>
      <w:b/>
      <w:sz w:val="24"/>
      <w:szCs w:val="20"/>
      <w:u w:val="single"/>
    </w:rPr>
  </w:style>
  <w:style w:type="character" w:customStyle="1" w:styleId="Ttol6Car">
    <w:name w:val="Títol 6 Car"/>
    <w:basedOn w:val="Lletraperdefectedelpargraf"/>
    <w:link w:val="Ttol6"/>
    <w:rsid w:val="0093420D"/>
    <w:rPr>
      <w:rFonts w:ascii="Times New Roman" w:eastAsia="Times New Roman" w:hAnsi="Times New Roman" w:cs="Times New Roman"/>
      <w:b/>
      <w:sz w:val="24"/>
      <w:szCs w:val="20"/>
      <w:u w:val="single"/>
    </w:rPr>
  </w:style>
  <w:style w:type="character" w:styleId="Enlla">
    <w:name w:val="Hyperlink"/>
    <w:uiPriority w:val="99"/>
    <w:rsid w:val="0093420D"/>
    <w:rPr>
      <w:color w:val="0000FF"/>
      <w:u w:val="single"/>
    </w:rPr>
  </w:style>
  <w:style w:type="paragraph" w:styleId="Textindependent">
    <w:name w:val="Body Text"/>
    <w:basedOn w:val="Normal"/>
    <w:link w:val="TextindependentCar"/>
    <w:rsid w:val="0093420D"/>
    <w:pPr>
      <w:spacing w:after="0" w:line="240" w:lineRule="auto"/>
      <w:jc w:val="both"/>
    </w:pPr>
    <w:rPr>
      <w:rFonts w:ascii="Tahoma" w:eastAsia="Times New Roman" w:hAnsi="Tahoma" w:cs="Times New Roman"/>
      <w:szCs w:val="20"/>
    </w:rPr>
  </w:style>
  <w:style w:type="character" w:customStyle="1" w:styleId="TextindependentCar">
    <w:name w:val="Text independent Car"/>
    <w:basedOn w:val="Lletraperdefectedelpargraf"/>
    <w:link w:val="Textindependent"/>
    <w:rsid w:val="0093420D"/>
    <w:rPr>
      <w:rFonts w:ascii="Tahoma" w:eastAsia="Times New Roman" w:hAnsi="Tahoma" w:cs="Times New Roman"/>
      <w:szCs w:val="20"/>
    </w:rPr>
  </w:style>
  <w:style w:type="paragraph" w:styleId="Sagniadetextindependent2">
    <w:name w:val="Body Text Indent 2"/>
    <w:basedOn w:val="Normal"/>
    <w:link w:val="Sagniadetextindependent2Car"/>
    <w:rsid w:val="0093420D"/>
    <w:pPr>
      <w:spacing w:after="120" w:line="480" w:lineRule="auto"/>
      <w:ind w:left="283"/>
    </w:pPr>
    <w:rPr>
      <w:rFonts w:ascii="Tahoma" w:eastAsia="Times New Roman" w:hAnsi="Tahoma" w:cs="Times New Roman"/>
      <w:szCs w:val="24"/>
    </w:rPr>
  </w:style>
  <w:style w:type="character" w:customStyle="1" w:styleId="Sagniadetextindependent2Car">
    <w:name w:val="Sagnia de text independent 2 Car"/>
    <w:basedOn w:val="Lletraperdefectedelpargraf"/>
    <w:link w:val="Sagniadetextindependent2"/>
    <w:rsid w:val="0093420D"/>
    <w:rPr>
      <w:rFonts w:ascii="Tahoma" w:eastAsia="Times New Roman" w:hAnsi="Tahoma" w:cs="Times New Roman"/>
      <w:szCs w:val="24"/>
    </w:rPr>
  </w:style>
  <w:style w:type="paragraph" w:styleId="Sagniadetextindependent3">
    <w:name w:val="Body Text Indent 3"/>
    <w:basedOn w:val="Normal"/>
    <w:link w:val="Sagniadetextindependent3Car"/>
    <w:rsid w:val="0093420D"/>
    <w:pPr>
      <w:spacing w:after="120" w:line="240" w:lineRule="auto"/>
      <w:ind w:left="283"/>
    </w:pPr>
    <w:rPr>
      <w:rFonts w:ascii="Tahoma" w:eastAsia="Times New Roman" w:hAnsi="Tahoma" w:cs="Times New Roman"/>
      <w:sz w:val="16"/>
      <w:szCs w:val="16"/>
    </w:rPr>
  </w:style>
  <w:style w:type="character" w:customStyle="1" w:styleId="Sagniadetextindependent3Car">
    <w:name w:val="Sagnia de text independent 3 Car"/>
    <w:basedOn w:val="Lletraperdefectedelpargraf"/>
    <w:link w:val="Sagniadetextindependent3"/>
    <w:rsid w:val="0093420D"/>
    <w:rPr>
      <w:rFonts w:ascii="Tahoma" w:eastAsia="Times New Roman" w:hAnsi="Tahoma" w:cs="Times New Roman"/>
      <w:sz w:val="16"/>
      <w:szCs w:val="16"/>
    </w:rPr>
  </w:style>
  <w:style w:type="paragraph" w:styleId="Textdenotaapeudepgina">
    <w:name w:val="footnote text"/>
    <w:basedOn w:val="Normal"/>
    <w:link w:val="TextdenotaapeudepginaCar"/>
    <w:semiHidden/>
    <w:rsid w:val="0093420D"/>
    <w:pPr>
      <w:spacing w:after="0" w:line="240" w:lineRule="auto"/>
    </w:pPr>
    <w:rPr>
      <w:rFonts w:ascii="Times New Roman" w:eastAsia="Times New Roman" w:hAnsi="Times New Roman" w:cs="Times New Roman"/>
      <w:sz w:val="20"/>
      <w:szCs w:val="20"/>
    </w:rPr>
  </w:style>
  <w:style w:type="character" w:customStyle="1" w:styleId="TextdenotaapeudepginaCar">
    <w:name w:val="Text de nota a peu de pàgina Car"/>
    <w:basedOn w:val="Lletraperdefectedelpargraf"/>
    <w:link w:val="Textdenotaapeudepgina"/>
    <w:semiHidden/>
    <w:rsid w:val="0093420D"/>
    <w:rPr>
      <w:rFonts w:ascii="Times New Roman" w:eastAsia="Times New Roman" w:hAnsi="Times New Roman" w:cs="Times New Roman"/>
      <w:sz w:val="20"/>
      <w:szCs w:val="20"/>
    </w:rPr>
  </w:style>
  <w:style w:type="character" w:styleId="Refernciadenotaapeudepgina">
    <w:name w:val="footnote reference"/>
    <w:semiHidden/>
    <w:rsid w:val="0093420D"/>
    <w:rPr>
      <w:vertAlign w:val="superscript"/>
    </w:rPr>
  </w:style>
  <w:style w:type="character" w:styleId="Nmerodepgina">
    <w:name w:val="page number"/>
    <w:basedOn w:val="Lletraperdefectedelpargraf"/>
    <w:rsid w:val="0093420D"/>
  </w:style>
  <w:style w:type="paragraph" w:customStyle="1" w:styleId="Compaa">
    <w:name w:val="Compañía"/>
    <w:basedOn w:val="Normal"/>
    <w:rsid w:val="0093420D"/>
    <w:pPr>
      <w:keepNext/>
      <w:keepLines/>
      <w:spacing w:after="0" w:line="220" w:lineRule="atLeast"/>
    </w:pPr>
    <w:rPr>
      <w:rFonts w:ascii="Arial Black" w:eastAsia="Batang" w:hAnsi="Arial Black" w:cs="Times New Roman"/>
      <w:spacing w:val="-25"/>
      <w:kern w:val="28"/>
      <w:sz w:val="32"/>
      <w:szCs w:val="20"/>
      <w:lang w:eastAsia="en-US"/>
    </w:rPr>
  </w:style>
  <w:style w:type="paragraph" w:customStyle="1" w:styleId="Remite">
    <w:name w:val="Remite"/>
    <w:basedOn w:val="Normal"/>
    <w:rsid w:val="0093420D"/>
    <w:pPr>
      <w:keepLines/>
      <w:framePr w:w="5160" w:h="840" w:wrap="notBeside" w:vAnchor="page" w:hAnchor="page" w:x="6121" w:y="915" w:anchorLock="1"/>
      <w:tabs>
        <w:tab w:val="left" w:pos="2160"/>
      </w:tabs>
      <w:spacing w:after="0" w:line="160" w:lineRule="atLeast"/>
    </w:pPr>
    <w:rPr>
      <w:rFonts w:ascii="Arial" w:eastAsia="Batang" w:hAnsi="Arial" w:cs="Times New Roman"/>
      <w:sz w:val="14"/>
      <w:szCs w:val="20"/>
      <w:lang w:eastAsia="en-US"/>
    </w:rPr>
  </w:style>
  <w:style w:type="paragraph" w:customStyle="1" w:styleId="Subttulodecubierta">
    <w:name w:val="Subtítulo de cubierta"/>
    <w:basedOn w:val="Normal"/>
    <w:next w:val="Textindependent"/>
    <w:rsid w:val="0093420D"/>
    <w:pPr>
      <w:keepNext/>
      <w:keepLines/>
      <w:pBdr>
        <w:top w:val="single" w:sz="6" w:space="24" w:color="auto"/>
      </w:pBdr>
      <w:spacing w:after="0" w:line="480" w:lineRule="atLeast"/>
      <w:ind w:left="835" w:right="835"/>
    </w:pPr>
    <w:rPr>
      <w:rFonts w:ascii="Arial" w:eastAsia="Batang" w:hAnsi="Arial" w:cs="Times New Roman"/>
      <w:spacing w:val="-30"/>
      <w:kern w:val="28"/>
      <w:sz w:val="48"/>
      <w:szCs w:val="20"/>
      <w:lang w:eastAsia="en-US"/>
    </w:rPr>
  </w:style>
  <w:style w:type="paragraph" w:styleId="Textindependent3">
    <w:name w:val="Body Text 3"/>
    <w:basedOn w:val="Normal"/>
    <w:link w:val="Textindependent3Car"/>
    <w:rsid w:val="0093420D"/>
    <w:pPr>
      <w:spacing w:after="120" w:line="240" w:lineRule="auto"/>
    </w:pPr>
    <w:rPr>
      <w:rFonts w:ascii="Tahoma" w:eastAsia="Times New Roman" w:hAnsi="Tahoma" w:cs="Times New Roman"/>
      <w:sz w:val="16"/>
      <w:szCs w:val="16"/>
    </w:rPr>
  </w:style>
  <w:style w:type="character" w:customStyle="1" w:styleId="Textindependent3Car">
    <w:name w:val="Text independent 3 Car"/>
    <w:basedOn w:val="Lletraperdefectedelpargraf"/>
    <w:link w:val="Textindependent3"/>
    <w:rsid w:val="0093420D"/>
    <w:rPr>
      <w:rFonts w:ascii="Tahoma" w:eastAsia="Times New Roman" w:hAnsi="Tahoma" w:cs="Times New Roman"/>
      <w:sz w:val="16"/>
      <w:szCs w:val="16"/>
    </w:rPr>
  </w:style>
  <w:style w:type="character" w:styleId="Refernciadecomentari">
    <w:name w:val="annotation reference"/>
    <w:rsid w:val="0093420D"/>
    <w:rPr>
      <w:sz w:val="16"/>
      <w:szCs w:val="16"/>
    </w:rPr>
  </w:style>
  <w:style w:type="paragraph" w:styleId="Textdecomentari">
    <w:name w:val="annotation text"/>
    <w:basedOn w:val="Normal"/>
    <w:link w:val="TextdecomentariCar"/>
    <w:rsid w:val="0093420D"/>
    <w:pPr>
      <w:spacing w:after="0" w:line="240" w:lineRule="auto"/>
    </w:pPr>
    <w:rPr>
      <w:rFonts w:ascii="Tahoma" w:eastAsia="Times New Roman" w:hAnsi="Tahoma" w:cs="Times New Roman"/>
      <w:sz w:val="20"/>
      <w:szCs w:val="20"/>
    </w:rPr>
  </w:style>
  <w:style w:type="character" w:customStyle="1" w:styleId="TextdecomentariCar">
    <w:name w:val="Text de comentari Car"/>
    <w:basedOn w:val="Lletraperdefectedelpargraf"/>
    <w:link w:val="Textdecomentari"/>
    <w:rsid w:val="0093420D"/>
    <w:rPr>
      <w:rFonts w:ascii="Tahoma" w:eastAsia="Times New Roman" w:hAnsi="Tahoma" w:cs="Times New Roman"/>
      <w:sz w:val="20"/>
      <w:szCs w:val="20"/>
    </w:rPr>
  </w:style>
  <w:style w:type="paragraph" w:styleId="Temadelcomentari">
    <w:name w:val="annotation subject"/>
    <w:basedOn w:val="Textdecomentari"/>
    <w:next w:val="Textdecomentari"/>
    <w:link w:val="TemadelcomentariCar"/>
    <w:rsid w:val="0093420D"/>
    <w:rPr>
      <w:b/>
      <w:bCs/>
    </w:rPr>
  </w:style>
  <w:style w:type="character" w:customStyle="1" w:styleId="TemadelcomentariCar">
    <w:name w:val="Tema del comentari Car"/>
    <w:basedOn w:val="TextdecomentariCar"/>
    <w:link w:val="Temadelcomentari"/>
    <w:rsid w:val="0093420D"/>
    <w:rPr>
      <w:rFonts w:ascii="Tahoma" w:eastAsia="Times New Roman" w:hAnsi="Tahoma" w:cs="Times New Roman"/>
      <w:b/>
      <w:bCs/>
      <w:sz w:val="20"/>
      <w:szCs w:val="20"/>
    </w:rPr>
  </w:style>
  <w:style w:type="paragraph" w:styleId="NormalWeb">
    <w:name w:val="Normal (Web)"/>
    <w:basedOn w:val="Normal"/>
    <w:uiPriority w:val="99"/>
    <w:unhideWhenUsed/>
    <w:rsid w:val="0093420D"/>
    <w:pPr>
      <w:spacing w:before="100" w:beforeAutospacing="1" w:after="100" w:afterAutospacing="1" w:line="240" w:lineRule="auto"/>
      <w:jc w:val="both"/>
    </w:pPr>
    <w:rPr>
      <w:rFonts w:ascii="Verdana" w:eastAsia="Times New Roman" w:hAnsi="Verdana" w:cs="Times New Roman"/>
      <w:sz w:val="16"/>
      <w:szCs w:val="16"/>
    </w:rPr>
  </w:style>
  <w:style w:type="paragraph" w:styleId="Pargrafdellista">
    <w:name w:val="List Paragraph"/>
    <w:basedOn w:val="Normal"/>
    <w:uiPriority w:val="34"/>
    <w:qFormat/>
    <w:rsid w:val="0093420D"/>
    <w:pPr>
      <w:spacing w:after="0" w:line="240" w:lineRule="auto"/>
      <w:ind w:left="720"/>
      <w:contextualSpacing/>
    </w:pPr>
    <w:rPr>
      <w:rFonts w:ascii="Times New Roman" w:eastAsia="Times New Roman" w:hAnsi="Times New Roman" w:cs="Times New Roman"/>
      <w:sz w:val="24"/>
      <w:szCs w:val="20"/>
      <w:lang w:val="es-ES_tradnl"/>
    </w:rPr>
  </w:style>
  <w:style w:type="paragraph" w:styleId="Textindependent2">
    <w:name w:val="Body Text 2"/>
    <w:basedOn w:val="Normal"/>
    <w:link w:val="Textindependent2Car"/>
    <w:rsid w:val="0093420D"/>
    <w:pPr>
      <w:spacing w:after="120" w:line="480" w:lineRule="auto"/>
    </w:pPr>
    <w:rPr>
      <w:rFonts w:ascii="Tahoma" w:eastAsia="Times New Roman" w:hAnsi="Tahoma" w:cs="Times New Roman"/>
      <w:szCs w:val="24"/>
    </w:rPr>
  </w:style>
  <w:style w:type="character" w:customStyle="1" w:styleId="Textindependent2Car">
    <w:name w:val="Text independent 2 Car"/>
    <w:basedOn w:val="Lletraperdefectedelpargraf"/>
    <w:link w:val="Textindependent2"/>
    <w:rsid w:val="0093420D"/>
    <w:rPr>
      <w:rFonts w:ascii="Tahoma" w:eastAsia="Times New Roman" w:hAnsi="Tahoma" w:cs="Times New Roman"/>
      <w:szCs w:val="24"/>
    </w:rPr>
  </w:style>
  <w:style w:type="paragraph" w:styleId="TtoldelIDC">
    <w:name w:val="TOC Heading"/>
    <w:basedOn w:val="Ttol1"/>
    <w:next w:val="Normal"/>
    <w:uiPriority w:val="39"/>
    <w:unhideWhenUsed/>
    <w:qFormat/>
    <w:rsid w:val="0093420D"/>
    <w:pPr>
      <w:keepLines/>
      <w:spacing w:before="480" w:line="276" w:lineRule="auto"/>
      <w:outlineLvl w:val="9"/>
    </w:pPr>
    <w:rPr>
      <w:rFonts w:ascii="Cambria" w:hAnsi="Cambria"/>
      <w:bCs/>
      <w:color w:val="365F91"/>
      <w:sz w:val="28"/>
      <w:szCs w:val="28"/>
      <w:lang w:eastAsia="en-US"/>
    </w:rPr>
  </w:style>
  <w:style w:type="paragraph" w:styleId="IDC1">
    <w:name w:val="toc 1"/>
    <w:basedOn w:val="Normal"/>
    <w:next w:val="Normal"/>
    <w:autoRedefine/>
    <w:uiPriority w:val="39"/>
    <w:rsid w:val="0093420D"/>
    <w:pPr>
      <w:tabs>
        <w:tab w:val="right" w:leader="dot" w:pos="8789"/>
      </w:tabs>
      <w:spacing w:after="0" w:line="240" w:lineRule="auto"/>
      <w:jc w:val="both"/>
    </w:pPr>
    <w:rPr>
      <w:rFonts w:ascii="Tahoma" w:eastAsia="Times New Roman" w:hAnsi="Tahoma" w:cs="Times New Roman"/>
      <w:b/>
      <w:smallCaps/>
      <w:noProof/>
      <w:sz w:val="24"/>
      <w:szCs w:val="24"/>
    </w:rPr>
  </w:style>
  <w:style w:type="paragraph" w:styleId="IDC3">
    <w:name w:val="toc 3"/>
    <w:basedOn w:val="Normal"/>
    <w:next w:val="Normal"/>
    <w:autoRedefine/>
    <w:uiPriority w:val="39"/>
    <w:rsid w:val="0093420D"/>
    <w:pPr>
      <w:tabs>
        <w:tab w:val="left" w:pos="1760"/>
        <w:tab w:val="right" w:leader="dot" w:pos="8789"/>
      </w:tabs>
      <w:spacing w:after="0" w:line="240" w:lineRule="auto"/>
      <w:ind w:left="440" w:right="-142"/>
    </w:pPr>
    <w:rPr>
      <w:rFonts w:ascii="Tahoma" w:eastAsia="Times New Roman" w:hAnsi="Tahoma" w:cs="Times New Roman"/>
      <w:szCs w:val="24"/>
    </w:rPr>
  </w:style>
  <w:style w:type="paragraph" w:styleId="Subttol">
    <w:name w:val="Subtitle"/>
    <w:basedOn w:val="Normal"/>
    <w:next w:val="Normal"/>
    <w:link w:val="SubttolCar"/>
    <w:qFormat/>
    <w:rsid w:val="0093420D"/>
    <w:pPr>
      <w:spacing w:after="60" w:line="240" w:lineRule="auto"/>
      <w:jc w:val="center"/>
      <w:outlineLvl w:val="1"/>
    </w:pPr>
    <w:rPr>
      <w:rFonts w:ascii="Cambria" w:eastAsia="Times New Roman" w:hAnsi="Cambria" w:cs="Times New Roman"/>
      <w:sz w:val="24"/>
      <w:szCs w:val="24"/>
    </w:rPr>
  </w:style>
  <w:style w:type="character" w:customStyle="1" w:styleId="SubttolCar">
    <w:name w:val="Subtítol Car"/>
    <w:basedOn w:val="Lletraperdefectedelpargraf"/>
    <w:link w:val="Subttol"/>
    <w:rsid w:val="0093420D"/>
    <w:rPr>
      <w:rFonts w:ascii="Cambria" w:eastAsia="Times New Roman" w:hAnsi="Cambria" w:cs="Times New Roman"/>
      <w:sz w:val="24"/>
      <w:szCs w:val="24"/>
    </w:rPr>
  </w:style>
  <w:style w:type="paragraph" w:styleId="IDC2">
    <w:name w:val="toc 2"/>
    <w:basedOn w:val="Normal"/>
    <w:next w:val="Normal"/>
    <w:autoRedefine/>
    <w:uiPriority w:val="39"/>
    <w:rsid w:val="0093420D"/>
    <w:pPr>
      <w:spacing w:after="0" w:line="240" w:lineRule="auto"/>
      <w:ind w:left="220"/>
    </w:pPr>
    <w:rPr>
      <w:rFonts w:ascii="Tahoma" w:eastAsia="Times New Roman" w:hAnsi="Tahoma" w:cs="Times New Roman"/>
      <w:szCs w:val="24"/>
    </w:rPr>
  </w:style>
  <w:style w:type="paragraph" w:customStyle="1" w:styleId="Default">
    <w:name w:val="Default"/>
    <w:rsid w:val="0093420D"/>
    <w:pPr>
      <w:autoSpaceDE w:val="0"/>
      <w:autoSpaceDN w:val="0"/>
      <w:adjustRightInd w:val="0"/>
      <w:spacing w:after="0" w:line="240" w:lineRule="auto"/>
    </w:pPr>
    <w:rPr>
      <w:rFonts w:ascii="Verdana" w:eastAsia="Times New Roman" w:hAnsi="Verdana" w:cs="Verdana"/>
      <w:color w:val="000000"/>
      <w:sz w:val="24"/>
      <w:szCs w:val="24"/>
    </w:rPr>
  </w:style>
  <w:style w:type="numbering" w:customStyle="1" w:styleId="Sinlista1">
    <w:name w:val="Sin lista1"/>
    <w:next w:val="Sensellista"/>
    <w:semiHidden/>
    <w:rsid w:val="001F6A9F"/>
  </w:style>
  <w:style w:type="paragraph" w:styleId="Revisi">
    <w:name w:val="Revision"/>
    <w:hidden/>
    <w:uiPriority w:val="99"/>
    <w:semiHidden/>
    <w:rsid w:val="00160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inado.svm\Desktop\papeler&#237;a%20aef\A-4%20cabecera,%20pie%20y%20lomo.dotx" TargetMode="External"/></Relationships>
</file>

<file path=word/theme/theme1.xml><?xml version="1.0" encoding="utf-8"?>
<a:theme xmlns:a="http://schemas.openxmlformats.org/drawingml/2006/main" name="Tema de Office">
  <a:themeElements>
    <a:clrScheme name="aef">
      <a:dk1>
        <a:srgbClr val="0075BF"/>
      </a:dk1>
      <a:lt1>
        <a:srgbClr val="FFFFFF"/>
      </a:lt1>
      <a:dk2>
        <a:srgbClr val="0070C0"/>
      </a:dk2>
      <a:lt2>
        <a:srgbClr val="FFFFFF"/>
      </a:lt2>
      <a:accent1>
        <a:srgbClr val="4F81BD"/>
      </a:accent1>
      <a:accent2>
        <a:srgbClr val="CADAEE"/>
      </a:accent2>
      <a:accent3>
        <a:srgbClr val="003494"/>
      </a:accent3>
      <a:accent4>
        <a:srgbClr val="880063"/>
      </a:accent4>
      <a:accent5>
        <a:srgbClr val="C88AAD"/>
      </a:accent5>
      <a:accent6>
        <a:srgbClr val="ECD8E3"/>
      </a:accent6>
      <a:hlink>
        <a:srgbClr val="003494"/>
      </a:hlink>
      <a:folHlink>
        <a:srgbClr val="92D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Asociación Española de Fundaciones - C/ General Castaños, 4 - 4ª Planta - 28004 Madrid - Teléfono: 91 310 63 09 - Fax: 91 578 36 23 - CIF: G-83534545 - info@fundaciones.org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65D8A3-A394-4282-85D3-F89C0893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cabecera, pie y lomo.dotx</Template>
  <TotalTime>0</TotalTime>
  <Pages>18</Pages>
  <Words>5845</Words>
  <Characters>32148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opeinado.svm</dc:creator>
  <cp:lastModifiedBy>M. Núria</cp:lastModifiedBy>
  <cp:revision>2</cp:revision>
  <dcterms:created xsi:type="dcterms:W3CDTF">2025-02-24T20:32:00Z</dcterms:created>
  <dcterms:modified xsi:type="dcterms:W3CDTF">2025-02-24T20:32:00Z</dcterms:modified>
</cp:coreProperties>
</file>